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color w:val="2563eb"/>
          <w:sz w:val="20"/>
          <w:szCs w:val="20"/>
          <w:rtl w:val="0"/>
        </w:rPr>
        <w:t xml:space="preserve">Paravel Insights</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2e"/>
          <w:sz w:val="56"/>
          <w:szCs w:val="56"/>
          <w:rtl w:val="0"/>
        </w:rPr>
        <w:t xml:space="preserve">Website Redesign Proposal</w:t>
      </w:r>
      <w:r w:rsidDel="00000000" w:rsidR="00000000" w:rsidRPr="00000000">
        <w:rPr>
          <w:rtl w:val="0"/>
        </w:rPr>
      </w:r>
    </w:p>
    <w:p w:rsidR="00000000" w:rsidDel="00000000" w:rsidP="00000000" w:rsidRDefault="00000000" w:rsidRPr="00000000" w14:paraId="00000003">
      <w:pPr>
        <w:spacing w:after="640" w:before="0" w:lineRule="auto"/>
        <w:rPr/>
      </w:pPr>
      <w:r w:rsidDel="00000000" w:rsidR="00000000" w:rsidRPr="00000000">
        <w:rPr>
          <w:rFonts w:ascii="Arial" w:cs="Arial" w:eastAsia="Arial" w:hAnsi="Arial"/>
          <w:color w:val="64748b"/>
          <w:sz w:val="22"/>
          <w:szCs w:val="22"/>
          <w:rtl w:val="0"/>
        </w:rPr>
        <w:t xml:space="preserve">Association of Classical Christian Schools  |  classicalchristian.org</w:t>
      </w:r>
      <w:r w:rsidDel="00000000" w:rsidR="00000000" w:rsidRPr="00000000">
        <w:rPr>
          <w:rtl w:val="0"/>
        </w:rPr>
      </w:r>
    </w:p>
    <w:tbl>
      <w:tblPr>
        <w:tblStyle w:val="Table1"/>
        <w:tblW w:w="5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600"/>
        <w:tblGridChange w:id="0">
          <w:tblGrid>
            <w:gridCol w:w="1800"/>
            <w:gridCol w:w="36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20.0" w:type="dxa"/>
            </w:tcMar>
          </w:tcPr>
          <w:p w:rsidR="00000000" w:rsidDel="00000000" w:rsidP="00000000" w:rsidRDefault="00000000" w:rsidRPr="00000000" w14:paraId="00000004">
            <w:pPr>
              <w:rPr/>
            </w:pPr>
            <w:r w:rsidDel="00000000" w:rsidR="00000000" w:rsidRPr="00000000">
              <w:rPr>
                <w:rFonts w:ascii="Arial" w:cs="Arial" w:eastAsia="Arial" w:hAnsi="Arial"/>
                <w:b w:val="1"/>
                <w:bCs w:val="1"/>
                <w:color w:val="64748b"/>
                <w:sz w:val="18"/>
                <w:szCs w:val="18"/>
                <w:rtl w:val="0"/>
              </w:rPr>
              <w:t xml:space="preserve">Prepared for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0.0" w:type="dxa"/>
              <w:bottom w:w="80.0" w:type="dxa"/>
              <w:right w:w="0.0" w:type="dxa"/>
            </w:tcMar>
          </w:tcPr>
          <w:p w:rsidR="00000000" w:rsidDel="00000000" w:rsidP="00000000" w:rsidRDefault="00000000" w:rsidRPr="00000000" w14:paraId="00000005">
            <w:pPr>
              <w:rPr/>
            </w:pPr>
            <w:r w:rsidDel="00000000" w:rsidR="00000000" w:rsidRPr="00000000">
              <w:rPr>
                <w:rFonts w:ascii="Arial" w:cs="Arial" w:eastAsia="Arial" w:hAnsi="Arial"/>
                <w:color w:val="111111"/>
                <w:sz w:val="18"/>
                <w:szCs w:val="18"/>
                <w:rtl w:val="0"/>
              </w:rPr>
              <w:t xml:space="preserve">Crystal Schaefer, ACCS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20.0" w:type="dxa"/>
            </w:tcMar>
          </w:tcPr>
          <w:p w:rsidR="00000000" w:rsidDel="00000000" w:rsidP="00000000" w:rsidRDefault="00000000" w:rsidRPr="00000000" w14:paraId="00000006">
            <w:pPr>
              <w:rPr/>
            </w:pPr>
            <w:r w:rsidDel="00000000" w:rsidR="00000000" w:rsidRPr="00000000">
              <w:rPr>
                <w:rFonts w:ascii="Arial" w:cs="Arial" w:eastAsia="Arial" w:hAnsi="Arial"/>
                <w:b w:val="1"/>
                <w:bCs w:val="1"/>
                <w:color w:val="64748b"/>
                <w:sz w:val="18"/>
                <w:szCs w:val="18"/>
                <w:rtl w:val="0"/>
              </w:rPr>
              <w:t xml:space="preserve">Prepared by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0.0" w:type="dxa"/>
              <w:bottom w:w="80.0" w:type="dxa"/>
              <w:right w:w="0.0" w:type="dxa"/>
            </w:tcMar>
          </w:tcPr>
          <w:p w:rsidR="00000000" w:rsidDel="00000000" w:rsidP="00000000" w:rsidRDefault="00000000" w:rsidRPr="00000000" w14:paraId="00000007">
            <w:pPr>
              <w:rPr/>
            </w:pPr>
            <w:r w:rsidDel="00000000" w:rsidR="00000000" w:rsidRPr="00000000">
              <w:rPr>
                <w:rFonts w:ascii="Arial" w:cs="Arial" w:eastAsia="Arial" w:hAnsi="Arial"/>
                <w:color w:val="111111"/>
                <w:sz w:val="18"/>
                <w:szCs w:val="18"/>
                <w:rtl w:val="0"/>
              </w:rPr>
              <w:t xml:space="preserve">Paravel Insights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20.0" w:type="dxa"/>
            </w:tcMar>
          </w:tcPr>
          <w:p w:rsidR="00000000" w:rsidDel="00000000" w:rsidP="00000000" w:rsidRDefault="00000000" w:rsidRPr="00000000" w14:paraId="00000008">
            <w:pPr>
              <w:rPr/>
            </w:pPr>
            <w:r w:rsidDel="00000000" w:rsidR="00000000" w:rsidRPr="00000000">
              <w:rPr>
                <w:rFonts w:ascii="Arial" w:cs="Arial" w:eastAsia="Arial" w:hAnsi="Arial"/>
                <w:b w:val="1"/>
                <w:bCs w:val="1"/>
                <w:color w:val="64748b"/>
                <w:sz w:val="18"/>
                <w:szCs w:val="18"/>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0.0" w:type="dxa"/>
              <w:bottom w:w="80.0" w:type="dxa"/>
              <w:right w:w="0.0" w:type="dxa"/>
            </w:tcMar>
          </w:tcPr>
          <w:p w:rsidR="00000000" w:rsidDel="00000000" w:rsidP="00000000" w:rsidRDefault="00000000" w:rsidRPr="00000000" w14:paraId="00000009">
            <w:pPr>
              <w:rPr/>
            </w:pPr>
            <w:r w:rsidDel="00000000" w:rsidR="00000000" w:rsidRPr="00000000">
              <w:rPr>
                <w:rFonts w:ascii="Arial" w:cs="Arial" w:eastAsia="Arial" w:hAnsi="Arial"/>
                <w:color w:val="111111"/>
                <w:sz w:val="18"/>
                <w:szCs w:val="18"/>
                <w:rtl w:val="0"/>
              </w:rPr>
              <w:t xml:space="preserve">April 2026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20.0" w:type="dxa"/>
            </w:tcMar>
          </w:tcPr>
          <w:p w:rsidR="00000000" w:rsidDel="00000000" w:rsidP="00000000" w:rsidRDefault="00000000" w:rsidRPr="00000000" w14:paraId="0000000A">
            <w:pPr>
              <w:rPr/>
            </w:pPr>
            <w:r w:rsidDel="00000000" w:rsidR="00000000" w:rsidRPr="00000000">
              <w:rPr>
                <w:rFonts w:ascii="Arial" w:cs="Arial" w:eastAsia="Arial" w:hAnsi="Arial"/>
                <w:b w:val="1"/>
                <w:bCs w:val="1"/>
                <w:color w:val="64748b"/>
                <w:sz w:val="18"/>
                <w:szCs w:val="18"/>
                <w:rtl w:val="0"/>
              </w:rPr>
              <w:t xml:space="preserve">Project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0.0" w:type="dxa"/>
              <w:bottom w:w="80.0" w:type="dxa"/>
              <w:right w:w="0.0" w:type="dxa"/>
            </w:tcMar>
          </w:tcPr>
          <w:p w:rsidR="00000000" w:rsidDel="00000000" w:rsidP="00000000" w:rsidRDefault="00000000" w:rsidRPr="00000000" w14:paraId="0000000B">
            <w:pPr>
              <w:rPr/>
            </w:pPr>
            <w:r w:rsidDel="00000000" w:rsidR="00000000" w:rsidRPr="00000000">
              <w:rPr>
                <w:rFonts w:ascii="Arial" w:cs="Arial" w:eastAsia="Arial" w:hAnsi="Arial"/>
                <w:color w:val="111111"/>
                <w:sz w:val="18"/>
                <w:szCs w:val="18"/>
                <w:rtl w:val="0"/>
              </w:rPr>
              <w:t xml:space="preserve">Website Redesign + Ecosystem Restructure</w:t>
            </w:r>
            <w:r w:rsidDel="00000000" w:rsidR="00000000" w:rsidRPr="00000000">
              <w:rPr>
                <w:rtl w:val="0"/>
              </w:rPr>
            </w:r>
          </w:p>
        </w:tc>
      </w:tr>
    </w:tbl>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Bdr>
          <w:bottom w:color="2563eb" w:space="6" w:sz="4" w:val="single"/>
        </w:pBdr>
        <w:spacing w:after="160" w:before="480" w:lineRule="auto"/>
        <w:rPr/>
      </w:pPr>
      <w:r w:rsidDel="00000000" w:rsidR="00000000" w:rsidRPr="00000000">
        <w:rPr>
          <w:rFonts w:ascii="Arial" w:cs="Arial" w:eastAsia="Arial" w:hAnsi="Arial"/>
          <w:b w:val="1"/>
          <w:bCs w:val="1"/>
          <w:color w:val="1a1a2e"/>
          <w:sz w:val="28"/>
          <w:szCs w:val="28"/>
          <w:rtl w:val="0"/>
        </w:rPr>
        <w:t xml:space="preserve">1. Project Overview</w:t>
      </w:r>
      <w:r w:rsidDel="00000000" w:rsidR="00000000" w:rsidRPr="00000000">
        <w:rPr>
          <w:rtl w:val="0"/>
        </w:rPr>
      </w:r>
    </w:p>
    <w:p w:rsidR="00000000" w:rsidDel="00000000" w:rsidP="00000000" w:rsidRDefault="00000000" w:rsidRPr="00000000" w14:paraId="0000000E">
      <w:pPr>
        <w:spacing w:after="80" w:before="80" w:lineRule="auto"/>
        <w:rPr/>
      </w:pPr>
      <w:r w:rsidDel="00000000" w:rsidR="00000000" w:rsidRPr="00000000">
        <w:rPr>
          <w:rFonts w:ascii="Arial" w:cs="Arial" w:eastAsia="Arial" w:hAnsi="Arial"/>
          <w:b w:val="0"/>
          <w:bCs w:val="0"/>
          <w:color w:val="111111"/>
          <w:sz w:val="20"/>
          <w:szCs w:val="20"/>
          <w:rtl w:val="0"/>
        </w:rPr>
        <w:t xml:space="preserve">The Association of Classical Christian Schools has built a 30-year movement, growing to over 500 member schools serving more than 62,000 students. The current classicalchristian.org has done its job, but it is carrying too much weight. It is trying to serve school leaders, parents, educators, and conference attendees all through one site that was not designed for any of them specifically.</w:t>
      </w:r>
      <w:r w:rsidDel="00000000" w:rsidR="00000000" w:rsidRPr="00000000">
        <w:rPr>
          <w:rtl w:val="0"/>
        </w:rPr>
      </w:r>
    </w:p>
    <w:p w:rsidR="00000000" w:rsidDel="00000000" w:rsidP="00000000" w:rsidRDefault="00000000" w:rsidRPr="00000000" w14:paraId="0000000F">
      <w:pPr>
        <w:spacing w:after="0" w:before="80" w:lineRule="auto"/>
        <w:rPr/>
      </w:pPr>
      <w:r w:rsidDel="00000000" w:rsidR="00000000" w:rsidRPr="00000000">
        <w:rPr>
          <w:rtl w:val="0"/>
        </w:rPr>
      </w:r>
    </w:p>
    <w:p w:rsidR="00000000" w:rsidDel="00000000" w:rsidP="00000000" w:rsidRDefault="00000000" w:rsidRPr="00000000" w14:paraId="00000010">
      <w:pPr>
        <w:spacing w:after="80" w:before="80" w:lineRule="auto"/>
        <w:rPr/>
      </w:pPr>
      <w:r w:rsidDel="00000000" w:rsidR="00000000" w:rsidRPr="00000000">
        <w:rPr>
          <w:rFonts w:ascii="Arial" w:cs="Arial" w:eastAsia="Arial" w:hAnsi="Arial"/>
          <w:b w:val="0"/>
          <w:bCs w:val="0"/>
          <w:color w:val="111111"/>
          <w:sz w:val="20"/>
          <w:szCs w:val="20"/>
          <w:rtl w:val="0"/>
        </w:rPr>
        <w:t xml:space="preserve">Based on our site audit and the conversations that followed, the path forward is not just a redesign of the existing site. It is a restructure of the entire digital ecosystem. The main site gets simplified and focused. Member resources move to a dedicated Member Resource Center. The Atlas platform gets its own marketing presence. The annual conference, Repairing the Ruins, gets its own standalone site.</w:t>
      </w:r>
      <w:r w:rsidDel="00000000" w:rsidR="00000000" w:rsidRPr="00000000">
        <w:rPr>
          <w:rtl w:val="0"/>
        </w:rPr>
      </w:r>
    </w:p>
    <w:p w:rsidR="00000000" w:rsidDel="00000000" w:rsidP="00000000" w:rsidRDefault="00000000" w:rsidRPr="00000000" w14:paraId="00000011">
      <w:pPr>
        <w:spacing w:after="0" w:before="80" w:lineRule="auto"/>
        <w:rPr/>
      </w:pPr>
      <w:r w:rsidDel="00000000" w:rsidR="00000000" w:rsidRPr="00000000">
        <w:rPr>
          <w:rtl w:val="0"/>
        </w:rPr>
      </w:r>
    </w:p>
    <w:p w:rsidR="00000000" w:rsidDel="00000000" w:rsidP="00000000" w:rsidRDefault="00000000" w:rsidRPr="00000000" w14:paraId="00000012">
      <w:pPr>
        <w:spacing w:after="80" w:before="80" w:lineRule="auto"/>
        <w:rPr/>
      </w:pPr>
      <w:r w:rsidDel="00000000" w:rsidR="00000000" w:rsidRPr="00000000">
        <w:rPr>
          <w:rFonts w:ascii="Arial" w:cs="Arial" w:eastAsia="Arial" w:hAnsi="Arial"/>
          <w:b w:val="0"/>
          <w:bCs w:val="0"/>
          <w:color w:val="111111"/>
          <w:sz w:val="20"/>
          <w:szCs w:val="20"/>
          <w:rtl w:val="0"/>
        </w:rPr>
        <w:t xml:space="preserve">This proposal covers the redesign and rebuild of all four sites as a connected engagement, with the ACCS main site as the foundation.</w:t>
      </w:r>
      <w:r w:rsidDel="00000000" w:rsidR="00000000" w:rsidRPr="00000000">
        <w:rPr>
          <w:rtl w:val="0"/>
        </w:rPr>
      </w:r>
    </w:p>
    <w:p w:rsidR="00000000" w:rsidDel="00000000" w:rsidP="00000000" w:rsidRDefault="00000000" w:rsidRPr="00000000" w14:paraId="00000013">
      <w:pPr>
        <w:pBdr>
          <w:bottom w:color="2563eb" w:space="6" w:sz="4" w:val="single"/>
        </w:pBdr>
        <w:spacing w:after="160" w:before="480" w:lineRule="auto"/>
        <w:rPr/>
      </w:pPr>
      <w:r w:rsidDel="00000000" w:rsidR="00000000" w:rsidRPr="00000000">
        <w:rPr>
          <w:rFonts w:ascii="Arial" w:cs="Arial" w:eastAsia="Arial" w:hAnsi="Arial"/>
          <w:b w:val="1"/>
          <w:bCs w:val="1"/>
          <w:color w:val="1a1a2e"/>
          <w:sz w:val="28"/>
          <w:szCs w:val="28"/>
          <w:rtl w:val="0"/>
        </w:rPr>
        <w:t xml:space="preserve">2. The New Ecosystem</w:t>
      </w:r>
      <w:r w:rsidDel="00000000" w:rsidR="00000000" w:rsidRPr="00000000">
        <w:rPr>
          <w:rtl w:val="0"/>
        </w:rPr>
      </w:r>
    </w:p>
    <w:p w:rsidR="00000000" w:rsidDel="00000000" w:rsidP="00000000" w:rsidRDefault="00000000" w:rsidRPr="00000000" w14:paraId="00000014">
      <w:pPr>
        <w:spacing w:after="80" w:before="80" w:lineRule="auto"/>
        <w:rPr/>
      </w:pPr>
      <w:r w:rsidDel="00000000" w:rsidR="00000000" w:rsidRPr="00000000">
        <w:rPr>
          <w:rFonts w:ascii="Arial" w:cs="Arial" w:eastAsia="Arial" w:hAnsi="Arial"/>
          <w:b w:val="0"/>
          <w:bCs w:val="0"/>
          <w:color w:val="111111"/>
          <w:sz w:val="20"/>
          <w:szCs w:val="20"/>
          <w:rtl w:val="0"/>
        </w:rPr>
        <w:t xml:space="preserve">The current site tries to serve too many audiences in one place. The restructure gives each audience a front door that was built for them.</w:t>
      </w:r>
      <w:r w:rsidDel="00000000" w:rsidR="00000000" w:rsidRPr="00000000">
        <w:rPr>
          <w:rtl w:val="0"/>
        </w:rPr>
      </w:r>
    </w:p>
    <w:p w:rsidR="00000000" w:rsidDel="00000000" w:rsidP="00000000" w:rsidRDefault="00000000" w:rsidRPr="00000000" w14:paraId="00000015">
      <w:pPr>
        <w:spacing w:after="0" w:before="16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3680"/>
        <w:gridCol w:w="3080"/>
        <w:tblGridChange w:id="0">
          <w:tblGrid>
            <w:gridCol w:w="2600"/>
            <w:gridCol w:w="3680"/>
            <w:gridCol w:w="3080"/>
          </w:tblGrid>
        </w:tblGridChange>
      </w:tblGrid>
      <w:tr>
        <w:trPr>
          <w:cantSplit w:val="0"/>
          <w:tblHeader w:val="1"/>
        </w:trPr>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16">
            <w:pPr>
              <w:rPr/>
            </w:pPr>
            <w:r w:rsidDel="00000000" w:rsidR="00000000" w:rsidRPr="00000000">
              <w:rPr>
                <w:rFonts w:ascii="Arial" w:cs="Arial" w:eastAsia="Arial" w:hAnsi="Arial"/>
                <w:b w:val="1"/>
                <w:bCs w:val="1"/>
                <w:color w:val="ffffff"/>
                <w:sz w:val="18"/>
                <w:szCs w:val="18"/>
                <w:rtl w:val="0"/>
              </w:rPr>
              <w:t xml:space="preserve">Site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17">
            <w:pPr>
              <w:rPr/>
            </w:pPr>
            <w:r w:rsidDel="00000000" w:rsidR="00000000" w:rsidRPr="00000000">
              <w:rPr>
                <w:rFonts w:ascii="Arial" w:cs="Arial" w:eastAsia="Arial" w:hAnsi="Arial"/>
                <w:b w:val="1"/>
                <w:bCs w:val="1"/>
                <w:color w:val="ffffff"/>
                <w:sz w:val="18"/>
                <w:szCs w:val="18"/>
                <w:rtl w:val="0"/>
              </w:rPr>
              <w:t xml:space="preserve">What It Is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18">
            <w:pPr>
              <w:rPr/>
            </w:pPr>
            <w:r w:rsidDel="00000000" w:rsidR="00000000" w:rsidRPr="00000000">
              <w:rPr>
                <w:rFonts w:ascii="Arial" w:cs="Arial" w:eastAsia="Arial" w:hAnsi="Arial"/>
                <w:b w:val="1"/>
                <w:bCs w:val="1"/>
                <w:color w:val="ffffff"/>
                <w:sz w:val="18"/>
                <w:szCs w:val="18"/>
                <w:rtl w:val="0"/>
              </w:rPr>
              <w:t xml:space="preserve">Primary Audience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19">
            <w:pPr>
              <w:rPr/>
            </w:pPr>
            <w:r w:rsidDel="00000000" w:rsidR="00000000" w:rsidRPr="00000000">
              <w:rPr>
                <w:rFonts w:ascii="Arial" w:cs="Arial" w:eastAsia="Arial" w:hAnsi="Arial"/>
                <w:b w:val="0"/>
                <w:bCs w:val="0"/>
                <w:color w:val="111111"/>
                <w:sz w:val="18"/>
                <w:szCs w:val="18"/>
                <w:rtl w:val="0"/>
              </w:rPr>
              <w:t xml:space="preserve">ACCS Main Site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1A">
            <w:pPr>
              <w:rPr/>
            </w:pPr>
            <w:r w:rsidDel="00000000" w:rsidR="00000000" w:rsidRPr="00000000">
              <w:rPr>
                <w:rFonts w:ascii="Arial" w:cs="Arial" w:eastAsia="Arial" w:hAnsi="Arial"/>
                <w:b w:val="0"/>
                <w:bCs w:val="0"/>
                <w:color w:val="111111"/>
                <w:sz w:val="18"/>
                <w:szCs w:val="18"/>
                <w:rtl w:val="0"/>
              </w:rPr>
              <w:t xml:space="preserve">Simplified public-facing site. Brand, mission, accreditation, find a school, and routing hub.</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1B">
            <w:pPr>
              <w:rPr/>
            </w:pPr>
            <w:r w:rsidDel="00000000" w:rsidR="00000000" w:rsidRPr="00000000">
              <w:rPr>
                <w:rFonts w:ascii="Arial" w:cs="Arial" w:eastAsia="Arial" w:hAnsi="Arial"/>
                <w:b w:val="0"/>
                <w:bCs w:val="0"/>
                <w:color w:val="111111"/>
                <w:sz w:val="18"/>
                <w:szCs w:val="18"/>
                <w:rtl w:val="0"/>
              </w:rPr>
              <w:t xml:space="preserve">School leaders, headmasters, educators, parents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1C">
            <w:pPr>
              <w:rPr/>
            </w:pPr>
            <w:r w:rsidDel="00000000" w:rsidR="00000000" w:rsidRPr="00000000">
              <w:rPr>
                <w:rFonts w:ascii="Arial" w:cs="Arial" w:eastAsia="Arial" w:hAnsi="Arial"/>
                <w:b w:val="0"/>
                <w:bCs w:val="0"/>
                <w:color w:val="111111"/>
                <w:sz w:val="18"/>
                <w:szCs w:val="18"/>
                <w:rtl w:val="0"/>
              </w:rPr>
              <w:t xml:space="preserve">Member Resource Center (MRC)</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1D">
            <w:pPr>
              <w:rPr/>
            </w:pPr>
            <w:r w:rsidDel="00000000" w:rsidR="00000000" w:rsidRPr="00000000">
              <w:rPr>
                <w:rFonts w:ascii="Arial" w:cs="Arial" w:eastAsia="Arial" w:hAnsi="Arial"/>
                <w:b w:val="0"/>
                <w:bCs w:val="0"/>
                <w:color w:val="111111"/>
                <w:sz w:val="18"/>
                <w:szCs w:val="18"/>
                <w:rtl w:val="0"/>
              </w:rPr>
              <w:t xml:space="preserve">Full member portal. All gated resources, community, job board, training, and tools for member schools.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1E">
            <w:pPr>
              <w:rPr/>
            </w:pPr>
            <w:r w:rsidDel="00000000" w:rsidR="00000000" w:rsidRPr="00000000">
              <w:rPr>
                <w:rFonts w:ascii="Arial" w:cs="Arial" w:eastAsia="Arial" w:hAnsi="Arial"/>
                <w:b w:val="0"/>
                <w:bCs w:val="0"/>
                <w:color w:val="111111"/>
                <w:sz w:val="18"/>
                <w:szCs w:val="18"/>
                <w:rtl w:val="0"/>
              </w:rPr>
              <w:t xml:space="preserve">Existing member school staff</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rFonts w:ascii="Arial" w:cs="Arial" w:eastAsia="Arial" w:hAnsi="Arial"/>
                <w:b w:val="0"/>
                <w:bCs w:val="0"/>
                <w:color w:val="111111"/>
                <w:sz w:val="18"/>
                <w:szCs w:val="18"/>
                <w:rtl w:val="0"/>
              </w:rPr>
              <w:t xml:space="preserve">Atlas Marketing Site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rFonts w:ascii="Arial" w:cs="Arial" w:eastAsia="Arial" w:hAnsi="Arial"/>
                <w:b w:val="0"/>
                <w:bCs w:val="0"/>
                <w:color w:val="111111"/>
                <w:sz w:val="18"/>
                <w:szCs w:val="18"/>
                <w:rtl w:val="0"/>
              </w:rPr>
              <w:t xml:space="preserve">Marketing page for the new Atlas platform, a standalone content platform for classical Christian education.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rFonts w:ascii="Arial" w:cs="Arial" w:eastAsia="Arial" w:hAnsi="Arial"/>
                <w:b w:val="0"/>
                <w:bCs w:val="0"/>
                <w:color w:val="111111"/>
                <w:sz w:val="18"/>
                <w:szCs w:val="18"/>
                <w:rtl w:val="0"/>
              </w:rPr>
              <w:t xml:space="preserve">Educators, families, and the broader classical community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Fonts w:ascii="Arial" w:cs="Arial" w:eastAsia="Arial" w:hAnsi="Arial"/>
                <w:b w:val="0"/>
                <w:bCs w:val="0"/>
                <w:color w:val="111111"/>
                <w:sz w:val="18"/>
                <w:szCs w:val="18"/>
                <w:rtl w:val="0"/>
              </w:rPr>
              <w:t xml:space="preserve">Repairing the Ruins Conference Site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rFonts w:ascii="Arial" w:cs="Arial" w:eastAsia="Arial" w:hAnsi="Arial"/>
                <w:b w:val="0"/>
                <w:bCs w:val="0"/>
                <w:color w:val="111111"/>
                <w:sz w:val="18"/>
                <w:szCs w:val="18"/>
                <w:rtl w:val="0"/>
              </w:rPr>
              <w:t xml:space="preserve">Dedicated conference site for the annual RTR event. Speakers, schedule, registration, venue, and pre-conference.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Fonts w:ascii="Arial" w:cs="Arial" w:eastAsia="Arial" w:hAnsi="Arial"/>
                <w:b w:val="0"/>
                <w:bCs w:val="0"/>
                <w:color w:val="111111"/>
                <w:sz w:val="18"/>
                <w:szCs w:val="18"/>
                <w:rtl w:val="0"/>
              </w:rPr>
              <w:t xml:space="preserve">Educators and school leaders attending the conference</w:t>
            </w:r>
            <w:r w:rsidDel="00000000" w:rsidR="00000000" w:rsidRPr="00000000">
              <w:rPr>
                <w:rtl w:val="0"/>
              </w:rPr>
            </w:r>
          </w:p>
        </w:tc>
      </w:tr>
    </w:tbl>
    <w:p w:rsidR="00000000" w:rsidDel="00000000" w:rsidP="00000000" w:rsidRDefault="00000000" w:rsidRPr="00000000" w14:paraId="00000025">
      <w:pPr>
        <w:spacing w:after="0" w:before="160" w:lineRule="auto"/>
        <w:rPr/>
      </w:pP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Fonts w:ascii="Arial" w:cs="Arial" w:eastAsia="Arial" w:hAnsi="Arial"/>
          <w:b w:val="0"/>
          <w:bCs w:val="0"/>
          <w:color w:val="111111"/>
          <w:sz w:val="20"/>
          <w:szCs w:val="20"/>
          <w:rtl w:val="0"/>
        </w:rPr>
        <w:t xml:space="preserve">All four sites are standalone WordPress installs. Each has a distinct purpose and audience, but they share a consistent visual language rooted in the ACCS brand.</w:t>
      </w:r>
      <w:r w:rsidDel="00000000" w:rsidR="00000000" w:rsidRPr="00000000">
        <w:rPr>
          <w:rtl w:val="0"/>
        </w:rPr>
      </w:r>
    </w:p>
    <w:p w:rsidR="00000000" w:rsidDel="00000000" w:rsidP="00000000" w:rsidRDefault="00000000" w:rsidRPr="00000000" w14:paraId="00000027">
      <w:pPr>
        <w:pBdr>
          <w:bottom w:color="2563eb" w:space="6" w:sz="4" w:val="single"/>
        </w:pBdr>
        <w:spacing w:after="160" w:before="480" w:lineRule="auto"/>
        <w:rPr/>
      </w:pPr>
      <w:r w:rsidDel="00000000" w:rsidR="00000000" w:rsidRPr="00000000">
        <w:rPr>
          <w:rFonts w:ascii="Arial" w:cs="Arial" w:eastAsia="Arial" w:hAnsi="Arial"/>
          <w:b w:val="1"/>
          <w:bCs w:val="1"/>
          <w:color w:val="1a1a2e"/>
          <w:sz w:val="28"/>
          <w:szCs w:val="28"/>
          <w:rtl w:val="0"/>
        </w:rPr>
        <w:t xml:space="preserve">3. Current Site Analysis</w:t>
      </w:r>
      <w:r w:rsidDel="00000000" w:rsidR="00000000" w:rsidRPr="00000000">
        <w:rPr>
          <w:rtl w:val="0"/>
        </w:rPr>
      </w:r>
    </w:p>
    <w:p w:rsidR="00000000" w:rsidDel="00000000" w:rsidP="00000000" w:rsidRDefault="00000000" w:rsidRPr="00000000" w14:paraId="00000028">
      <w:pPr>
        <w:spacing w:after="120" w:before="320" w:lineRule="auto"/>
        <w:rPr/>
      </w:pPr>
      <w:r w:rsidDel="00000000" w:rsidR="00000000" w:rsidRPr="00000000">
        <w:rPr>
          <w:rFonts w:ascii="Arial" w:cs="Arial" w:eastAsia="Arial" w:hAnsi="Arial"/>
          <w:b w:val="1"/>
          <w:bCs w:val="1"/>
          <w:color w:val="1a1a2e"/>
          <w:sz w:val="22"/>
          <w:szCs w:val="22"/>
          <w:rtl w:val="0"/>
        </w:rPr>
        <w:t xml:space="preserve">Platform</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Fonts w:ascii="Arial" w:cs="Arial" w:eastAsia="Arial" w:hAnsi="Arial"/>
          <w:b w:val="0"/>
          <w:bCs w:val="0"/>
          <w:color w:val="111111"/>
          <w:sz w:val="20"/>
          <w:szCs w:val="20"/>
          <w:rtl w:val="0"/>
        </w:rPr>
        <w:t xml:space="preserve">classicalchristian.org is built on WordPress. The site uses Divi as the page builder. The current nav carries five mega-menus with dozens of sub-pages, most of which belong in the MRC once that site exists. Content management is handled internally by the ACCS team.</w:t>
      </w:r>
      <w:r w:rsidDel="00000000" w:rsidR="00000000" w:rsidRPr="00000000">
        <w:rPr>
          <w:rtl w:val="0"/>
        </w:rPr>
      </w:r>
    </w:p>
    <w:p w:rsidR="00000000" w:rsidDel="00000000" w:rsidP="00000000" w:rsidRDefault="00000000" w:rsidRPr="00000000" w14:paraId="0000002A">
      <w:pPr>
        <w:spacing w:after="0" w:before="160" w:lineRule="auto"/>
        <w:rPr/>
      </w:pPr>
      <w:r w:rsidDel="00000000" w:rsidR="00000000" w:rsidRPr="00000000">
        <w:rPr>
          <w:rtl w:val="0"/>
        </w:rPr>
      </w:r>
    </w:p>
    <w:p w:rsidR="00000000" w:rsidDel="00000000" w:rsidP="00000000" w:rsidRDefault="00000000" w:rsidRPr="00000000" w14:paraId="0000002B">
      <w:pPr>
        <w:spacing w:after="120" w:before="320" w:lineRule="auto"/>
        <w:rPr/>
      </w:pPr>
      <w:r w:rsidDel="00000000" w:rsidR="00000000" w:rsidRPr="00000000">
        <w:rPr>
          <w:rFonts w:ascii="Arial" w:cs="Arial" w:eastAsia="Arial" w:hAnsi="Arial"/>
          <w:b w:val="1"/>
          <w:bCs w:val="1"/>
          <w:color w:val="1a1a2e"/>
          <w:sz w:val="22"/>
          <w:szCs w:val="22"/>
          <w:rtl w:val="0"/>
        </w:rPr>
        <w:t xml:space="preserve">The Simplification Strategy</w:t>
      </w:r>
      <w:r w:rsidDel="00000000" w:rsidR="00000000" w:rsidRPr="00000000">
        <w:rPr>
          <w:rtl w:val="0"/>
        </w:rPr>
      </w:r>
    </w:p>
    <w:p w:rsidR="00000000" w:rsidDel="00000000" w:rsidP="00000000" w:rsidRDefault="00000000" w:rsidRPr="00000000" w14:paraId="0000002C">
      <w:pPr>
        <w:spacing w:after="80" w:before="80" w:lineRule="auto"/>
        <w:rPr/>
      </w:pPr>
      <w:r w:rsidDel="00000000" w:rsidR="00000000" w:rsidRPr="00000000">
        <w:rPr>
          <w:rFonts w:ascii="Arial" w:cs="Arial" w:eastAsia="Arial" w:hAnsi="Arial"/>
          <w:b w:val="0"/>
          <w:bCs w:val="0"/>
          <w:color w:val="111111"/>
          <w:sz w:val="20"/>
          <w:szCs w:val="20"/>
          <w:rtl w:val="0"/>
        </w:rPr>
        <w:t xml:space="preserve">The main site becomes a focused public front door. Once the MRC, Atlas, and conference sites exist, a large portion of the current site's pages move out. Here is what stays, what moves, and what gets cut:</w:t>
      </w:r>
      <w:r w:rsidDel="00000000" w:rsidR="00000000" w:rsidRPr="00000000">
        <w:rPr>
          <w:rtl w:val="0"/>
        </w:rPr>
      </w:r>
    </w:p>
    <w:p w:rsidR="00000000" w:rsidDel="00000000" w:rsidP="00000000" w:rsidRDefault="00000000" w:rsidRPr="00000000" w14:paraId="0000002D">
      <w:pPr>
        <w:spacing w:after="0" w:before="8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1"/>
        </w:trPr>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2E">
            <w:pPr>
              <w:rPr/>
            </w:pPr>
            <w:r w:rsidDel="00000000" w:rsidR="00000000" w:rsidRPr="00000000">
              <w:rPr>
                <w:rFonts w:ascii="Arial" w:cs="Arial" w:eastAsia="Arial" w:hAnsi="Arial"/>
                <w:b w:val="1"/>
                <w:bCs w:val="1"/>
                <w:color w:val="ffffff"/>
                <w:sz w:val="18"/>
                <w:szCs w:val="18"/>
                <w:rtl w:val="0"/>
              </w:rPr>
              <w:t xml:space="preserve">Stays on Main Site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2F">
            <w:pPr>
              <w:rPr/>
            </w:pPr>
            <w:r w:rsidDel="00000000" w:rsidR="00000000" w:rsidRPr="00000000">
              <w:rPr>
                <w:rFonts w:ascii="Arial" w:cs="Arial" w:eastAsia="Arial" w:hAnsi="Arial"/>
                <w:b w:val="1"/>
                <w:bCs w:val="1"/>
                <w:color w:val="ffffff"/>
                <w:sz w:val="18"/>
                <w:szCs w:val="18"/>
                <w:rtl w:val="0"/>
              </w:rPr>
              <w:t xml:space="preserve">Moves to MRC</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30">
            <w:pPr>
              <w:rPr/>
            </w:pPr>
            <w:r w:rsidDel="00000000" w:rsidR="00000000" w:rsidRPr="00000000">
              <w:rPr>
                <w:rFonts w:ascii="Arial" w:cs="Arial" w:eastAsia="Arial" w:hAnsi="Arial"/>
                <w:b w:val="1"/>
                <w:bCs w:val="1"/>
                <w:color w:val="ffffff"/>
                <w:sz w:val="18"/>
                <w:szCs w:val="18"/>
                <w:rtl w:val="0"/>
              </w:rPr>
              <w:t xml:space="preserve">Moves to Conference Site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Fonts w:ascii="Arial" w:cs="Arial" w:eastAsia="Arial" w:hAnsi="Arial"/>
                <w:b w:val="0"/>
                <w:bCs w:val="0"/>
                <w:color w:val="111111"/>
                <w:sz w:val="18"/>
                <w:szCs w:val="18"/>
                <w:rtl w:val="0"/>
              </w:rPr>
              <w:t xml:space="preserve">Homepage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rFonts w:ascii="Arial" w:cs="Arial" w:eastAsia="Arial" w:hAnsi="Arial"/>
                <w:b w:val="0"/>
                <w:bCs w:val="0"/>
                <w:color w:val="111111"/>
                <w:sz w:val="18"/>
                <w:szCs w:val="18"/>
                <w:rtl w:val="0"/>
              </w:rPr>
              <w:t xml:space="preserve">All member resources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rFonts w:ascii="Arial" w:cs="Arial" w:eastAsia="Arial" w:hAnsi="Arial"/>
                <w:b w:val="0"/>
                <w:bCs w:val="0"/>
                <w:color w:val="111111"/>
                <w:sz w:val="18"/>
                <w:szCs w:val="18"/>
                <w:rtl w:val="0"/>
              </w:rPr>
              <w:t xml:space="preserve">Repairing the Ruins homepage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rFonts w:ascii="Arial" w:cs="Arial" w:eastAsia="Arial" w:hAnsi="Arial"/>
                <w:b w:val="0"/>
                <w:bCs w:val="0"/>
                <w:color w:val="111111"/>
                <w:sz w:val="18"/>
                <w:szCs w:val="18"/>
                <w:rtl w:val="0"/>
              </w:rPr>
              <w:t xml:space="preserve">About / Mission / History / Leadership</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rFonts w:ascii="Arial" w:cs="Arial" w:eastAsia="Arial" w:hAnsi="Arial"/>
                <w:b w:val="0"/>
                <w:bCs w:val="0"/>
                <w:color w:val="111111"/>
                <w:sz w:val="18"/>
                <w:szCs w:val="18"/>
                <w:rtl w:val="0"/>
              </w:rPr>
              <w:t xml:space="preserve">Job board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rFonts w:ascii="Arial" w:cs="Arial" w:eastAsia="Arial" w:hAnsi="Arial"/>
                <w:b w:val="0"/>
                <w:bCs w:val="0"/>
                <w:color w:val="111111"/>
                <w:sz w:val="18"/>
                <w:szCs w:val="18"/>
                <w:rtl w:val="0"/>
              </w:rPr>
              <w:t xml:space="preserve">Speakers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Fonts w:ascii="Arial" w:cs="Arial" w:eastAsia="Arial" w:hAnsi="Arial"/>
                <w:b w:val="0"/>
                <w:bCs w:val="0"/>
                <w:color w:val="111111"/>
                <w:sz w:val="18"/>
                <w:szCs w:val="18"/>
                <w:rtl w:val="0"/>
              </w:rPr>
              <w:t xml:space="preserve">What is Classical Christian Education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rFonts w:ascii="Arial" w:cs="Arial" w:eastAsia="Arial" w:hAnsi="Arial"/>
                <w:b w:val="0"/>
                <w:bCs w:val="0"/>
                <w:color w:val="111111"/>
                <w:sz w:val="18"/>
                <w:szCs w:val="18"/>
                <w:rtl w:val="0"/>
              </w:rPr>
              <w:t xml:space="preserve">Forums and community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rFonts w:ascii="Arial" w:cs="Arial" w:eastAsia="Arial" w:hAnsi="Arial"/>
                <w:b w:val="0"/>
                <w:bCs w:val="0"/>
                <w:color w:val="111111"/>
                <w:sz w:val="18"/>
                <w:szCs w:val="18"/>
                <w:rtl w:val="0"/>
              </w:rPr>
              <w:t xml:space="preserve">Schedule and workshops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rFonts w:ascii="Arial" w:cs="Arial" w:eastAsia="Arial" w:hAnsi="Arial"/>
                <w:b w:val="0"/>
                <w:bCs w:val="0"/>
                <w:color w:val="111111"/>
                <w:sz w:val="18"/>
                <w:szCs w:val="18"/>
                <w:rtl w:val="0"/>
              </w:rPr>
              <w:t xml:space="preserve">Accreditation overview</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rFonts w:ascii="Arial" w:cs="Arial" w:eastAsia="Arial" w:hAnsi="Arial"/>
                <w:b w:val="0"/>
                <w:bCs w:val="0"/>
                <w:color w:val="111111"/>
                <w:sz w:val="18"/>
                <w:szCs w:val="18"/>
                <w:rtl w:val="0"/>
              </w:rPr>
              <w:t xml:space="preserve">Curriculum center</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3C">
            <w:pPr>
              <w:rPr/>
            </w:pPr>
            <w:r w:rsidDel="00000000" w:rsidR="00000000" w:rsidRPr="00000000">
              <w:rPr>
                <w:rFonts w:ascii="Arial" w:cs="Arial" w:eastAsia="Arial" w:hAnsi="Arial"/>
                <w:b w:val="0"/>
                <w:bCs w:val="0"/>
                <w:color w:val="111111"/>
                <w:sz w:val="18"/>
                <w:szCs w:val="18"/>
                <w:rtl w:val="0"/>
              </w:rPr>
              <w:t xml:space="preserve">Boot Camp / Leaders Day / Practicums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3D">
            <w:pPr>
              <w:rPr/>
            </w:pPr>
            <w:r w:rsidDel="00000000" w:rsidR="00000000" w:rsidRPr="00000000">
              <w:rPr>
                <w:rFonts w:ascii="Arial" w:cs="Arial" w:eastAsia="Arial" w:hAnsi="Arial"/>
                <w:b w:val="0"/>
                <w:bCs w:val="0"/>
                <w:color w:val="111111"/>
                <w:sz w:val="18"/>
                <w:szCs w:val="18"/>
                <w:rtl w:val="0"/>
              </w:rPr>
              <w:t xml:space="preserve">Find a School (school finder)</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3E">
            <w:pPr>
              <w:rPr/>
            </w:pPr>
            <w:r w:rsidDel="00000000" w:rsidR="00000000" w:rsidRPr="00000000">
              <w:rPr>
                <w:rFonts w:ascii="Arial" w:cs="Arial" w:eastAsia="Arial" w:hAnsi="Arial"/>
                <w:b w:val="0"/>
                <w:bCs w:val="0"/>
                <w:color w:val="111111"/>
                <w:sz w:val="18"/>
                <w:szCs w:val="18"/>
                <w:rtl w:val="0"/>
              </w:rPr>
              <w:t xml:space="preserve">Training center and Doctorum</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3F">
            <w:pPr>
              <w:rPr/>
            </w:pPr>
            <w:r w:rsidDel="00000000" w:rsidR="00000000" w:rsidRPr="00000000">
              <w:rPr>
                <w:rFonts w:ascii="Arial" w:cs="Arial" w:eastAsia="Arial" w:hAnsi="Arial"/>
                <w:b w:val="0"/>
                <w:bCs w:val="0"/>
                <w:color w:val="111111"/>
                <w:sz w:val="18"/>
                <w:szCs w:val="18"/>
                <w:rtl w:val="0"/>
              </w:rPr>
              <w:t xml:space="preserve">Exhibitors / Vendors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rFonts w:ascii="Arial" w:cs="Arial" w:eastAsia="Arial" w:hAnsi="Arial"/>
                <w:b w:val="0"/>
                <w:bCs w:val="0"/>
                <w:color w:val="111111"/>
                <w:sz w:val="18"/>
                <w:szCs w:val="18"/>
                <w:rtl w:val="0"/>
              </w:rPr>
              <w:t xml:space="preserve">Membership overview (links to MRC)</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rFonts w:ascii="Arial" w:cs="Arial" w:eastAsia="Arial" w:hAnsi="Arial"/>
                <w:b w:val="0"/>
                <w:bCs w:val="0"/>
                <w:color w:val="111111"/>
                <w:sz w:val="18"/>
                <w:szCs w:val="18"/>
                <w:rtl w:val="0"/>
              </w:rPr>
              <w:t xml:space="preserve">Regional summits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rFonts w:ascii="Arial" w:cs="Arial" w:eastAsia="Arial" w:hAnsi="Arial"/>
                <w:b w:val="0"/>
                <w:bCs w:val="0"/>
                <w:color w:val="111111"/>
                <w:sz w:val="18"/>
                <w:szCs w:val="18"/>
                <w:rtl w:val="0"/>
              </w:rPr>
              <w:t xml:space="preserve">Hotel and Venue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rFonts w:ascii="Arial" w:cs="Arial" w:eastAsia="Arial" w:hAnsi="Arial"/>
                <w:b w:val="0"/>
                <w:bCs w:val="0"/>
                <w:color w:val="111111"/>
                <w:sz w:val="18"/>
                <w:szCs w:val="18"/>
                <w:rtl w:val="0"/>
              </w:rPr>
              <w:t xml:space="preserve">Contact / Press / Media Kit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44">
            <w:pPr>
              <w:rPr/>
            </w:pPr>
            <w:r w:rsidDel="00000000" w:rsidR="00000000" w:rsidRPr="00000000">
              <w:rPr>
                <w:rFonts w:ascii="Arial" w:cs="Arial" w:eastAsia="Arial" w:hAnsi="Arial"/>
                <w:b w:val="0"/>
                <w:bCs w:val="0"/>
                <w:color w:val="111111"/>
                <w:sz w:val="18"/>
                <w:szCs w:val="18"/>
                <w:rtl w:val="0"/>
              </w:rPr>
              <w:t xml:space="preserve">Student contests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rFonts w:ascii="Arial" w:cs="Arial" w:eastAsia="Arial" w:hAnsi="Arial"/>
                <w:b w:val="0"/>
                <w:bCs w:val="0"/>
                <w:color w:val="111111"/>
                <w:sz w:val="18"/>
                <w:szCs w:val="18"/>
                <w:rtl w:val="0"/>
              </w:rPr>
              <w:t xml:space="preserve">Registration (external link)</w:t>
            </w:r>
            <w:r w:rsidDel="00000000" w:rsidR="00000000" w:rsidRPr="00000000">
              <w:rPr>
                <w:rtl w:val="0"/>
              </w:rPr>
            </w:r>
          </w:p>
        </w:tc>
      </w:tr>
    </w:tbl>
    <w:p w:rsidR="00000000" w:rsidDel="00000000" w:rsidP="00000000" w:rsidRDefault="00000000" w:rsidRPr="00000000" w14:paraId="00000046">
      <w:pPr>
        <w:spacing w:after="0" w:before="80" w:lineRule="auto"/>
        <w:rPr/>
      </w:pPr>
      <w:r w:rsidDel="00000000" w:rsidR="00000000" w:rsidRPr="00000000">
        <w:rPr>
          <w:rtl w:val="0"/>
        </w:rPr>
      </w:r>
    </w:p>
    <w:p w:rsidR="00000000" w:rsidDel="00000000" w:rsidP="00000000" w:rsidRDefault="00000000" w:rsidRPr="00000000" w14:paraId="00000047">
      <w:pPr>
        <w:spacing w:after="80" w:before="80" w:lineRule="auto"/>
        <w:rPr/>
      </w:pPr>
      <w:r w:rsidDel="00000000" w:rsidR="00000000" w:rsidRPr="00000000">
        <w:rPr>
          <w:rFonts w:ascii="Arial" w:cs="Arial" w:eastAsia="Arial" w:hAnsi="Arial"/>
          <w:b w:val="0"/>
          <w:bCs w:val="0"/>
          <w:color w:val="111111"/>
          <w:sz w:val="20"/>
          <w:szCs w:val="20"/>
          <w:rtl w:val="0"/>
        </w:rPr>
        <w:t xml:space="preserve">The result is a main site nav that goes from five complex mega-menus down to approximately five clean top-level items: About, Accreditation, Find a School, Membership, and a login link to the MRC.</w:t>
      </w:r>
      <w:r w:rsidDel="00000000" w:rsidR="00000000" w:rsidRPr="00000000">
        <w:rPr>
          <w:rtl w:val="0"/>
        </w:rPr>
      </w:r>
    </w:p>
    <w:p w:rsidR="00000000" w:rsidDel="00000000" w:rsidP="00000000" w:rsidRDefault="00000000" w:rsidRPr="00000000" w14:paraId="00000048">
      <w:pPr>
        <w:pBdr>
          <w:bottom w:color="2563eb" w:space="6" w:sz="4" w:val="single"/>
        </w:pBdr>
        <w:spacing w:after="160" w:before="480" w:lineRule="auto"/>
        <w:rPr/>
      </w:pPr>
      <w:r w:rsidDel="00000000" w:rsidR="00000000" w:rsidRPr="00000000">
        <w:rPr>
          <w:rFonts w:ascii="Arial" w:cs="Arial" w:eastAsia="Arial" w:hAnsi="Arial"/>
          <w:b w:val="1"/>
          <w:bCs w:val="1"/>
          <w:color w:val="1a1a2e"/>
          <w:sz w:val="28"/>
          <w:szCs w:val="28"/>
          <w:rtl w:val="0"/>
        </w:rPr>
        <w:t xml:space="preserve">4. Project Scope</w:t>
      </w:r>
      <w:r w:rsidDel="00000000" w:rsidR="00000000" w:rsidRPr="00000000">
        <w:rPr>
          <w:rtl w:val="0"/>
        </w:rPr>
      </w:r>
    </w:p>
    <w:p w:rsidR="00000000" w:rsidDel="00000000" w:rsidP="00000000" w:rsidRDefault="00000000" w:rsidRPr="00000000" w14:paraId="00000049">
      <w:pPr>
        <w:spacing w:after="80" w:before="80" w:lineRule="auto"/>
        <w:rPr/>
      </w:pPr>
      <w:r w:rsidDel="00000000" w:rsidR="00000000" w:rsidRPr="00000000">
        <w:rPr>
          <w:rFonts w:ascii="Arial" w:cs="Arial" w:eastAsia="Arial" w:hAnsi="Arial"/>
          <w:b w:val="0"/>
          <w:bCs w:val="0"/>
          <w:color w:val="111111"/>
          <w:sz w:val="20"/>
          <w:szCs w:val="20"/>
          <w:rtl w:val="0"/>
        </w:rPr>
        <w:t xml:space="preserve">This engagement covers all four sites. Each is scoped separately below.</w:t>
      </w:r>
      <w:r w:rsidDel="00000000" w:rsidR="00000000" w:rsidRPr="00000000">
        <w:rPr>
          <w:rtl w:val="0"/>
        </w:rPr>
      </w:r>
    </w:p>
    <w:p w:rsidR="00000000" w:rsidDel="00000000" w:rsidP="00000000" w:rsidRDefault="00000000" w:rsidRPr="00000000" w14:paraId="0000004A">
      <w:pPr>
        <w:spacing w:after="0" w:before="160" w:lineRule="auto"/>
        <w:rPr/>
      </w:pPr>
      <w:r w:rsidDel="00000000" w:rsidR="00000000" w:rsidRPr="00000000">
        <w:rPr>
          <w:rtl w:val="0"/>
        </w:rPr>
      </w:r>
    </w:p>
    <w:p w:rsidR="00000000" w:rsidDel="00000000" w:rsidP="00000000" w:rsidRDefault="00000000" w:rsidRPr="00000000" w14:paraId="0000004B">
      <w:pPr>
        <w:spacing w:after="120" w:before="320" w:lineRule="auto"/>
        <w:rPr/>
      </w:pPr>
      <w:r w:rsidDel="00000000" w:rsidR="00000000" w:rsidRPr="00000000">
        <w:rPr>
          <w:rFonts w:ascii="Arial" w:cs="Arial" w:eastAsia="Arial" w:hAnsi="Arial"/>
          <w:b w:val="1"/>
          <w:bCs w:val="1"/>
          <w:color w:val="1a1a2e"/>
          <w:sz w:val="22"/>
          <w:szCs w:val="22"/>
          <w:rtl w:val="0"/>
        </w:rPr>
        <w:t xml:space="preserve">Site 1 - ACCS Main Site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Homepage redesign with clear audience routing (School Leaders, Parents, Members)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Simplified navigation restructure (5 top-level items)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About section: Mission, History, Leadership, Statement of Faith, Press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What is Classical Christian Education page</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Accreditation overview page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Find a School page with school finder embed</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Membership overview page (routes to MRC for login or application)</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Contact page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Footer with utility links (Store, Classical Difference, Classis, ICCA)</w:t>
      </w:r>
      <w:r w:rsidDel="00000000" w:rsidR="00000000" w:rsidRPr="00000000">
        <w:rPr>
          <w:rtl w:val="0"/>
        </w:rPr>
      </w:r>
    </w:p>
    <w:p w:rsidR="00000000" w:rsidDel="00000000" w:rsidP="00000000" w:rsidRDefault="00000000" w:rsidRPr="00000000" w14:paraId="00000055">
      <w:pPr>
        <w:spacing w:after="0" w:before="160" w:lineRule="auto"/>
        <w:rPr/>
      </w:pPr>
      <w:r w:rsidDel="00000000" w:rsidR="00000000" w:rsidRPr="00000000">
        <w:rPr>
          <w:rtl w:val="0"/>
        </w:rPr>
      </w:r>
    </w:p>
    <w:p w:rsidR="00000000" w:rsidDel="00000000" w:rsidP="00000000" w:rsidRDefault="00000000" w:rsidRPr="00000000" w14:paraId="00000056">
      <w:pPr>
        <w:spacing w:after="120" w:before="320" w:lineRule="auto"/>
        <w:rPr/>
      </w:pPr>
      <w:r w:rsidDel="00000000" w:rsidR="00000000" w:rsidRPr="00000000">
        <w:rPr>
          <w:rFonts w:ascii="Arial" w:cs="Arial" w:eastAsia="Arial" w:hAnsi="Arial"/>
          <w:b w:val="1"/>
          <w:bCs w:val="1"/>
          <w:color w:val="1a1a2e"/>
          <w:sz w:val="22"/>
          <w:szCs w:val="22"/>
          <w:rtl w:val="0"/>
        </w:rPr>
        <w:t xml:space="preserve">Site 2 - Member Resource Center (MRC)</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Gated member portal with login and access control</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Dashboard landing state with role-based content surfacing</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Resources library and curriculum center</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Job board</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Training center and Doctorum certification section</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Regional summits and event listings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Student contests hub (Honor Choir, Blakey Prize, Chrysostom, Latin Exam)</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School support services section</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Member account management</w:t>
      </w:r>
      <w:r w:rsidDel="00000000" w:rsidR="00000000" w:rsidRPr="00000000">
        <w:rPr>
          <w:rtl w:val="0"/>
        </w:rPr>
      </w:r>
    </w:p>
    <w:p w:rsidR="00000000" w:rsidDel="00000000" w:rsidP="00000000" w:rsidRDefault="00000000" w:rsidRPr="00000000" w14:paraId="00000060">
      <w:pPr>
        <w:spacing w:after="0" w:before="160" w:lineRule="auto"/>
        <w:rPr/>
      </w:pPr>
      <w:r w:rsidDel="00000000" w:rsidR="00000000" w:rsidRPr="00000000">
        <w:rPr>
          <w:rtl w:val="0"/>
        </w:rPr>
      </w:r>
    </w:p>
    <w:p w:rsidR="00000000" w:rsidDel="00000000" w:rsidP="00000000" w:rsidRDefault="00000000" w:rsidRPr="00000000" w14:paraId="00000061">
      <w:pPr>
        <w:spacing w:after="120" w:before="320" w:lineRule="auto"/>
        <w:rPr/>
      </w:pPr>
      <w:r w:rsidDel="00000000" w:rsidR="00000000" w:rsidRPr="00000000">
        <w:rPr>
          <w:rFonts w:ascii="Arial" w:cs="Arial" w:eastAsia="Arial" w:hAnsi="Arial"/>
          <w:b w:val="1"/>
          <w:bCs w:val="1"/>
          <w:color w:val="1a1a2e"/>
          <w:sz w:val="22"/>
          <w:szCs w:val="22"/>
          <w:rtl w:val="0"/>
        </w:rPr>
        <w:t xml:space="preserve">Site 3 - Atlas Marketing Site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Single-purpose marketing site for the Atlas platform</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Hero and product overview section</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Features and content category showcase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Testimonials and social proof section</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Pricing or access section (depending on Atlas launch model)</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CTA linked to Atlas app with UTM tracking on all links</w:t>
      </w:r>
      <w:r w:rsidDel="00000000" w:rsidR="00000000" w:rsidRPr="00000000">
        <w:rPr>
          <w:rtl w:val="0"/>
        </w:rPr>
      </w:r>
    </w:p>
    <w:p w:rsidR="00000000" w:rsidDel="00000000" w:rsidP="00000000" w:rsidRDefault="00000000" w:rsidRPr="00000000" w14:paraId="00000068">
      <w:pPr>
        <w:spacing w:after="0" w:before="160" w:lineRule="auto"/>
        <w:rPr/>
      </w:pPr>
      <w:r w:rsidDel="00000000" w:rsidR="00000000" w:rsidRPr="00000000">
        <w:rPr>
          <w:rtl w:val="0"/>
        </w:rPr>
      </w:r>
    </w:p>
    <w:p w:rsidR="00000000" w:rsidDel="00000000" w:rsidP="00000000" w:rsidRDefault="00000000" w:rsidRPr="00000000" w14:paraId="00000069">
      <w:pPr>
        <w:spacing w:after="120" w:before="320" w:lineRule="auto"/>
        <w:rPr/>
      </w:pPr>
      <w:r w:rsidDel="00000000" w:rsidR="00000000" w:rsidRPr="00000000">
        <w:rPr>
          <w:rFonts w:ascii="Arial" w:cs="Arial" w:eastAsia="Arial" w:hAnsi="Arial"/>
          <w:b w:val="1"/>
          <w:bCs w:val="1"/>
          <w:color w:val="1a1a2e"/>
          <w:sz w:val="22"/>
          <w:szCs w:val="22"/>
          <w:rtl w:val="0"/>
        </w:rPr>
        <w:t xml:space="preserve">Site 4 - Repairing the Ruins Conference Site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Conference homepage with hero and key dates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Speakers page with individual speaker profiles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Schedule and workshops listing</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Pre-conference pages: Boot Camp, Leaders Day, Academic Leaders Day, Practicums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Exhibitors and vendors page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Hotel and venue page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Registration page (external link to registration.accsconference.org)</w:t>
      </w:r>
      <w:r w:rsidDel="00000000" w:rsidR="00000000" w:rsidRPr="00000000">
        <w:rPr>
          <w:rtl w:val="0"/>
        </w:rPr>
      </w:r>
    </w:p>
    <w:p w:rsidR="00000000" w:rsidDel="00000000" w:rsidP="00000000" w:rsidRDefault="00000000" w:rsidRPr="00000000" w14:paraId="00000071">
      <w:pPr>
        <w:spacing w:after="0" w:before="160" w:lineRule="auto"/>
        <w:rPr/>
      </w:pPr>
      <w:r w:rsidDel="00000000" w:rsidR="00000000" w:rsidRPr="00000000">
        <w:rPr>
          <w:rtl w:val="0"/>
        </w:rPr>
      </w:r>
    </w:p>
    <w:p w:rsidR="00000000" w:rsidDel="00000000" w:rsidP="00000000" w:rsidRDefault="00000000" w:rsidRPr="00000000" w14:paraId="00000072">
      <w:pPr>
        <w:spacing w:after="120" w:before="320" w:lineRule="auto"/>
        <w:rPr/>
      </w:pPr>
      <w:r w:rsidDel="00000000" w:rsidR="00000000" w:rsidRPr="00000000">
        <w:rPr>
          <w:rFonts w:ascii="Arial" w:cs="Arial" w:eastAsia="Arial" w:hAnsi="Arial"/>
          <w:b w:val="1"/>
          <w:bCs w:val="1"/>
          <w:color w:val="1a1a2e"/>
          <w:sz w:val="22"/>
          <w:szCs w:val="22"/>
          <w:rtl w:val="0"/>
        </w:rPr>
        <w:t xml:space="preserve">All Sites - Included</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Mobile-responsive design across all pages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Basic SEO structure including meta titles, descriptions, and heading hierarchy</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Consistent visual language and brand application across all four sites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WordPress build using a modern, maintainable stack</w:t>
      </w:r>
      <w:r w:rsidDel="00000000" w:rsidR="00000000" w:rsidRPr="00000000">
        <w:rPr>
          <w:rtl w:val="0"/>
        </w:rPr>
      </w:r>
    </w:p>
    <w:p w:rsidR="00000000" w:rsidDel="00000000" w:rsidP="00000000" w:rsidRDefault="00000000" w:rsidRPr="00000000" w14:paraId="00000077">
      <w:pPr>
        <w:spacing w:after="0" w:before="160" w:lineRule="auto"/>
        <w:rPr/>
      </w:pPr>
      <w:r w:rsidDel="00000000" w:rsidR="00000000" w:rsidRPr="00000000">
        <w:rPr>
          <w:rtl w:val="0"/>
        </w:rPr>
      </w:r>
    </w:p>
    <w:p w:rsidR="00000000" w:rsidDel="00000000" w:rsidP="00000000" w:rsidRDefault="00000000" w:rsidRPr="00000000" w14:paraId="00000078">
      <w:pPr>
        <w:spacing w:after="120" w:before="320" w:lineRule="auto"/>
        <w:rPr/>
      </w:pPr>
      <w:r w:rsidDel="00000000" w:rsidR="00000000" w:rsidRPr="00000000">
        <w:rPr>
          <w:rFonts w:ascii="Arial" w:cs="Arial" w:eastAsia="Arial" w:hAnsi="Arial"/>
          <w:b w:val="1"/>
          <w:bCs w:val="1"/>
          <w:color w:val="1a1a2e"/>
          <w:sz w:val="22"/>
          <w:szCs w:val="22"/>
          <w:rtl w:val="0"/>
        </w:rPr>
        <w:t xml:space="preserve">Out of Scope</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The Atlas platform itself (third-party app, not included)</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External registration platform (registration.accsconference.org)</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Content writing (client provides all copy)</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FileMaker backend or any database integrations beyond what currently exists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Paid advertising or SEO campaign management</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Ongoing maintenance or hosting after launch</w:t>
      </w:r>
      <w:r w:rsidDel="00000000" w:rsidR="00000000" w:rsidRPr="00000000">
        <w:rPr>
          <w:rtl w:val="0"/>
        </w:rPr>
      </w:r>
    </w:p>
    <w:p w:rsidR="00000000" w:rsidDel="00000000" w:rsidP="00000000" w:rsidRDefault="00000000" w:rsidRPr="00000000" w14:paraId="0000007F">
      <w:pPr>
        <w:pBdr>
          <w:bottom w:color="2563eb" w:space="6" w:sz="4" w:val="single"/>
        </w:pBdr>
        <w:spacing w:after="160" w:before="480" w:lineRule="auto"/>
        <w:rPr/>
      </w:pPr>
      <w:r w:rsidDel="00000000" w:rsidR="00000000" w:rsidRPr="00000000">
        <w:rPr>
          <w:rFonts w:ascii="Arial" w:cs="Arial" w:eastAsia="Arial" w:hAnsi="Arial"/>
          <w:b w:val="1"/>
          <w:bCs w:val="1"/>
          <w:color w:val="1a1a2e"/>
          <w:sz w:val="28"/>
          <w:szCs w:val="28"/>
          <w:rtl w:val="0"/>
        </w:rPr>
        <w:t xml:space="preserve">5. Approach</w:t>
      </w:r>
      <w:r w:rsidDel="00000000" w:rsidR="00000000" w:rsidRPr="00000000">
        <w:rPr>
          <w:rtl w:val="0"/>
        </w:rPr>
      </w:r>
    </w:p>
    <w:p w:rsidR="00000000" w:rsidDel="00000000" w:rsidP="00000000" w:rsidRDefault="00000000" w:rsidRPr="00000000" w14:paraId="00000080">
      <w:pPr>
        <w:spacing w:after="120" w:before="320" w:lineRule="auto"/>
        <w:rPr/>
      </w:pPr>
      <w:r w:rsidDel="00000000" w:rsidR="00000000" w:rsidRPr="00000000">
        <w:rPr>
          <w:rFonts w:ascii="Arial" w:cs="Arial" w:eastAsia="Arial" w:hAnsi="Arial"/>
          <w:b w:val="1"/>
          <w:bCs w:val="1"/>
          <w:color w:val="1a1a2e"/>
          <w:sz w:val="22"/>
          <w:szCs w:val="22"/>
          <w:rtl w:val="0"/>
        </w:rPr>
        <w:t xml:space="preserve">Phase 1 - Discovery and Architecture</w:t>
      </w:r>
      <w:r w:rsidDel="00000000" w:rsidR="00000000" w:rsidRPr="00000000">
        <w:rPr>
          <w:rtl w:val="0"/>
        </w:rPr>
      </w:r>
    </w:p>
    <w:p w:rsidR="00000000" w:rsidDel="00000000" w:rsidP="00000000" w:rsidRDefault="00000000" w:rsidRPr="00000000" w14:paraId="00000081">
      <w:pPr>
        <w:spacing w:after="80" w:before="80" w:lineRule="auto"/>
        <w:rPr/>
      </w:pPr>
      <w:r w:rsidDel="00000000" w:rsidR="00000000" w:rsidRPr="00000000">
        <w:rPr>
          <w:rFonts w:ascii="Arial" w:cs="Arial" w:eastAsia="Arial" w:hAnsi="Arial"/>
          <w:b w:val="0"/>
          <w:bCs w:val="0"/>
          <w:color w:val="111111"/>
          <w:sz w:val="20"/>
          <w:szCs w:val="20"/>
          <w:rtl w:val="0"/>
        </w:rPr>
        <w:t xml:space="preserve">This phase is about alignment before anything gets built. We review the full current site, map what moves where across the four sites, confirm the navigation and content structure for each, and deliver an approved sitemap for all four sites before any design begins.</w:t>
      </w:r>
      <w:r w:rsidDel="00000000" w:rsidR="00000000" w:rsidRPr="00000000">
        <w:rPr>
          <w:rtl w:val="0"/>
        </w:rPr>
      </w:r>
    </w:p>
    <w:p w:rsidR="00000000" w:rsidDel="00000000" w:rsidP="00000000" w:rsidRDefault="00000000" w:rsidRPr="00000000" w14:paraId="00000082">
      <w:pPr>
        <w:spacing w:after="0" w:before="160" w:lineRule="auto"/>
        <w:rPr/>
      </w:pPr>
      <w:r w:rsidDel="00000000" w:rsidR="00000000" w:rsidRPr="00000000">
        <w:rPr>
          <w:rtl w:val="0"/>
        </w:rPr>
      </w:r>
    </w:p>
    <w:p w:rsidR="00000000" w:rsidDel="00000000" w:rsidP="00000000" w:rsidRDefault="00000000" w:rsidRPr="00000000" w14:paraId="00000083">
      <w:pPr>
        <w:spacing w:after="120" w:before="320" w:lineRule="auto"/>
        <w:rPr/>
      </w:pPr>
      <w:r w:rsidDel="00000000" w:rsidR="00000000" w:rsidRPr="00000000">
        <w:rPr>
          <w:rFonts w:ascii="Arial" w:cs="Arial" w:eastAsia="Arial" w:hAnsi="Arial"/>
          <w:b w:val="1"/>
          <w:bCs w:val="1"/>
          <w:color w:val="1a1a2e"/>
          <w:sz w:val="22"/>
          <w:szCs w:val="22"/>
          <w:rtl w:val="0"/>
        </w:rPr>
        <w:t xml:space="preserve">Phase 2 - Design</w:t>
      </w:r>
      <w:r w:rsidDel="00000000" w:rsidR="00000000" w:rsidRPr="00000000">
        <w:rPr>
          <w:rtl w:val="0"/>
        </w:rPr>
      </w:r>
    </w:p>
    <w:p w:rsidR="00000000" w:rsidDel="00000000" w:rsidP="00000000" w:rsidRDefault="00000000" w:rsidRPr="00000000" w14:paraId="00000084">
      <w:pPr>
        <w:spacing w:after="80" w:before="80" w:lineRule="auto"/>
        <w:rPr/>
      </w:pPr>
      <w:r w:rsidDel="00000000" w:rsidR="00000000" w:rsidRPr="00000000">
        <w:rPr>
          <w:rFonts w:ascii="Arial" w:cs="Arial" w:eastAsia="Arial" w:hAnsi="Arial"/>
          <w:b w:val="0"/>
          <w:bCs w:val="0"/>
          <w:color w:val="111111"/>
          <w:sz w:val="20"/>
          <w:szCs w:val="20"/>
          <w:rtl w:val="0"/>
        </w:rPr>
        <w:t xml:space="preserve">Design starts with the ACCS main site homepage, which sets the visual language for all four sites. Once the homepage and core templates are approved, design moves to the remaining pages across all four sites. All work is delivered in high-fidelity desktop mockups before development begins. Repeatable page types are templated to keep design rounds efficient.</w:t>
      </w:r>
      <w:r w:rsidDel="00000000" w:rsidR="00000000" w:rsidRPr="00000000">
        <w:rPr>
          <w:rtl w:val="0"/>
        </w:rPr>
      </w:r>
    </w:p>
    <w:p w:rsidR="00000000" w:rsidDel="00000000" w:rsidP="00000000" w:rsidRDefault="00000000" w:rsidRPr="00000000" w14:paraId="00000085">
      <w:pPr>
        <w:spacing w:after="0" w:before="160" w:lineRule="auto"/>
        <w:rPr/>
      </w:pPr>
      <w:r w:rsidDel="00000000" w:rsidR="00000000" w:rsidRPr="00000000">
        <w:rPr>
          <w:rtl w:val="0"/>
        </w:rPr>
      </w:r>
    </w:p>
    <w:p w:rsidR="00000000" w:rsidDel="00000000" w:rsidP="00000000" w:rsidRDefault="00000000" w:rsidRPr="00000000" w14:paraId="00000086">
      <w:pPr>
        <w:spacing w:after="120" w:before="320" w:lineRule="auto"/>
        <w:rPr/>
      </w:pPr>
      <w:r w:rsidDel="00000000" w:rsidR="00000000" w:rsidRPr="00000000">
        <w:rPr>
          <w:rFonts w:ascii="Arial" w:cs="Arial" w:eastAsia="Arial" w:hAnsi="Arial"/>
          <w:b w:val="1"/>
          <w:bCs w:val="1"/>
          <w:color w:val="1a1a2e"/>
          <w:sz w:val="22"/>
          <w:szCs w:val="22"/>
          <w:rtl w:val="0"/>
        </w:rPr>
        <w:t xml:space="preserve">Phase 3 - Development</w:t>
      </w:r>
      <w:r w:rsidDel="00000000" w:rsidR="00000000" w:rsidRPr="00000000">
        <w:rPr>
          <w:rtl w:val="0"/>
        </w:rPr>
      </w:r>
    </w:p>
    <w:p w:rsidR="00000000" w:rsidDel="00000000" w:rsidP="00000000" w:rsidRDefault="00000000" w:rsidRPr="00000000" w14:paraId="00000087">
      <w:pPr>
        <w:spacing w:after="80" w:before="80" w:lineRule="auto"/>
        <w:rPr/>
      </w:pPr>
      <w:r w:rsidDel="00000000" w:rsidR="00000000" w:rsidRPr="00000000">
        <w:rPr>
          <w:rFonts w:ascii="Arial" w:cs="Arial" w:eastAsia="Arial" w:hAnsi="Arial"/>
          <w:b w:val="0"/>
          <w:bCs w:val="0"/>
          <w:color w:val="111111"/>
          <w:sz w:val="20"/>
          <w:szCs w:val="20"/>
          <w:rtl w:val="0"/>
        </w:rPr>
        <w:t xml:space="preserve">Four standalone WordPress installs, each built from approved designs. The MRC requires additional development for login, access control, and member-facing functionality. All sites are reviewed across devices and browsers before launch.</w:t>
      </w:r>
      <w:r w:rsidDel="00000000" w:rsidR="00000000" w:rsidRPr="00000000">
        <w:rPr>
          <w:rtl w:val="0"/>
        </w:rPr>
      </w:r>
    </w:p>
    <w:p w:rsidR="00000000" w:rsidDel="00000000" w:rsidP="00000000" w:rsidRDefault="00000000" w:rsidRPr="00000000" w14:paraId="00000088">
      <w:pPr>
        <w:spacing w:after="0" w:before="160" w:lineRule="auto"/>
        <w:rPr/>
      </w:pPr>
      <w:r w:rsidDel="00000000" w:rsidR="00000000" w:rsidRPr="00000000">
        <w:rPr>
          <w:rtl w:val="0"/>
        </w:rPr>
      </w:r>
    </w:p>
    <w:p w:rsidR="00000000" w:rsidDel="00000000" w:rsidP="00000000" w:rsidRDefault="00000000" w:rsidRPr="00000000" w14:paraId="00000089">
      <w:pPr>
        <w:spacing w:after="120" w:before="320" w:lineRule="auto"/>
        <w:rPr/>
      </w:pPr>
      <w:r w:rsidDel="00000000" w:rsidR="00000000" w:rsidRPr="00000000">
        <w:rPr>
          <w:rFonts w:ascii="Arial" w:cs="Arial" w:eastAsia="Arial" w:hAnsi="Arial"/>
          <w:b w:val="1"/>
          <w:bCs w:val="1"/>
          <w:color w:val="1a1a2e"/>
          <w:sz w:val="22"/>
          <w:szCs w:val="22"/>
          <w:rtl w:val="0"/>
        </w:rPr>
        <w:t xml:space="preserve">Phase 4 - Launch and Handoff</w:t>
      </w:r>
      <w:r w:rsidDel="00000000" w:rsidR="00000000" w:rsidRPr="00000000">
        <w:rPr>
          <w:rtl w:val="0"/>
        </w:rPr>
      </w:r>
    </w:p>
    <w:p w:rsidR="00000000" w:rsidDel="00000000" w:rsidP="00000000" w:rsidRDefault="00000000" w:rsidRPr="00000000" w14:paraId="0000008A">
      <w:pPr>
        <w:spacing w:after="80" w:before="80" w:lineRule="auto"/>
        <w:rPr/>
      </w:pPr>
      <w:r w:rsidDel="00000000" w:rsidR="00000000" w:rsidRPr="00000000">
        <w:rPr>
          <w:rFonts w:ascii="Arial" w:cs="Arial" w:eastAsia="Arial" w:hAnsi="Arial"/>
          <w:b w:val="0"/>
          <w:bCs w:val="0"/>
          <w:color w:val="111111"/>
          <w:sz w:val="20"/>
          <w:szCs w:val="20"/>
          <w:rtl w:val="0"/>
        </w:rPr>
        <w:t xml:space="preserve">Pre-launch QA across all four sites. DNS and hosting support for each site. A training session for the ACCS team covering content management across all four WordPress installs. Post-launch monitoring for one week.</w:t>
      </w:r>
      <w:r w:rsidDel="00000000" w:rsidR="00000000" w:rsidRPr="00000000">
        <w:rPr>
          <w:rtl w:val="0"/>
        </w:rPr>
      </w:r>
    </w:p>
    <w:p w:rsidR="00000000" w:rsidDel="00000000" w:rsidP="00000000" w:rsidRDefault="00000000" w:rsidRPr="00000000" w14:paraId="0000008B">
      <w:pPr>
        <w:pBdr>
          <w:bottom w:color="2563eb" w:space="6" w:sz="4" w:val="single"/>
        </w:pBdr>
        <w:spacing w:after="160" w:before="480" w:lineRule="auto"/>
        <w:rPr/>
      </w:pPr>
      <w:r w:rsidDel="00000000" w:rsidR="00000000" w:rsidRPr="00000000">
        <w:rPr>
          <w:rFonts w:ascii="Arial" w:cs="Arial" w:eastAsia="Arial" w:hAnsi="Arial"/>
          <w:b w:val="1"/>
          <w:bCs w:val="1"/>
          <w:color w:val="1a1a2e"/>
          <w:sz w:val="28"/>
          <w:szCs w:val="28"/>
          <w:rtl w:val="0"/>
        </w:rPr>
        <w:t xml:space="preserve">6. Investment</w:t>
      </w:r>
      <w:r w:rsidDel="00000000" w:rsidR="00000000" w:rsidRPr="00000000">
        <w:rPr>
          <w:rtl w:val="0"/>
        </w:rPr>
      </w:r>
    </w:p>
    <w:p w:rsidR="00000000" w:rsidDel="00000000" w:rsidP="00000000" w:rsidRDefault="00000000" w:rsidRPr="00000000" w14:paraId="0000008C">
      <w:pPr>
        <w:spacing w:after="80" w:before="80" w:lineRule="auto"/>
        <w:rPr/>
      </w:pPr>
      <w:r w:rsidDel="00000000" w:rsidR="00000000" w:rsidRPr="00000000">
        <w:rPr>
          <w:rFonts w:ascii="Arial" w:cs="Arial" w:eastAsia="Arial" w:hAnsi="Arial"/>
          <w:b w:val="0"/>
          <w:bCs w:val="0"/>
          <w:color w:val="111111"/>
          <w:sz w:val="20"/>
          <w:szCs w:val="20"/>
          <w:rtl w:val="0"/>
        </w:rPr>
        <w:t xml:space="preserve">Pricing below reflects a low-definition estimate based on the site audit and discovery conversations. Final pricing will be confirmed after the Phase 1 architecture review.</w:t>
      </w:r>
      <w:r w:rsidDel="00000000" w:rsidR="00000000" w:rsidRPr="00000000">
        <w:rPr>
          <w:rtl w:val="0"/>
        </w:rPr>
      </w:r>
    </w:p>
    <w:p w:rsidR="00000000" w:rsidDel="00000000" w:rsidP="00000000" w:rsidRDefault="00000000" w:rsidRPr="00000000" w14:paraId="0000008D">
      <w:pPr>
        <w:spacing w:after="0" w:before="16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2160"/>
        <w:gridCol w:w="2160"/>
        <w:tblGridChange w:id="0">
          <w:tblGrid>
            <w:gridCol w:w="5040"/>
            <w:gridCol w:w="2160"/>
            <w:gridCol w:w="2160"/>
          </w:tblGrid>
        </w:tblGridChange>
      </w:tblGrid>
      <w:tr>
        <w:trPr>
          <w:cantSplit w:val="0"/>
          <w:tblHeader w:val="1"/>
        </w:trPr>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8E">
            <w:pPr>
              <w:rPr/>
            </w:pPr>
            <w:r w:rsidDel="00000000" w:rsidR="00000000" w:rsidRPr="00000000">
              <w:rPr>
                <w:rFonts w:ascii="Arial" w:cs="Arial" w:eastAsia="Arial" w:hAnsi="Arial"/>
                <w:b w:val="1"/>
                <w:bCs w:val="1"/>
                <w:color w:val="ffffff"/>
                <w:sz w:val="18"/>
                <w:szCs w:val="18"/>
                <w:rtl w:val="0"/>
              </w:rPr>
              <w:t xml:space="preserve">Deliverable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8F">
            <w:pPr>
              <w:rPr/>
            </w:pPr>
            <w:r w:rsidDel="00000000" w:rsidR="00000000" w:rsidRPr="00000000">
              <w:rPr>
                <w:rFonts w:ascii="Arial" w:cs="Arial" w:eastAsia="Arial" w:hAnsi="Arial"/>
                <w:b w:val="1"/>
                <w:bCs w:val="1"/>
                <w:color w:val="ffffff"/>
                <w:sz w:val="18"/>
                <w:szCs w:val="18"/>
                <w:rtl w:val="0"/>
              </w:rPr>
              <w:t xml:space="preserve">Low</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90">
            <w:pPr>
              <w:rPr/>
            </w:pPr>
            <w:r w:rsidDel="00000000" w:rsidR="00000000" w:rsidRPr="00000000">
              <w:rPr>
                <w:rFonts w:ascii="Arial" w:cs="Arial" w:eastAsia="Arial" w:hAnsi="Arial"/>
                <w:b w:val="1"/>
                <w:bCs w:val="1"/>
                <w:color w:val="ffffff"/>
                <w:sz w:val="18"/>
                <w:szCs w:val="18"/>
                <w:rtl w:val="0"/>
              </w:rPr>
              <w:t xml:space="preserve">High</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91">
            <w:pPr>
              <w:rPr/>
            </w:pPr>
            <w:r w:rsidDel="00000000" w:rsidR="00000000" w:rsidRPr="00000000">
              <w:rPr>
                <w:rFonts w:ascii="Arial" w:cs="Arial" w:eastAsia="Arial" w:hAnsi="Arial"/>
                <w:b w:val="0"/>
                <w:bCs w:val="0"/>
                <w:color w:val="111111"/>
                <w:sz w:val="18"/>
                <w:szCs w:val="18"/>
                <w:rtl w:val="0"/>
              </w:rPr>
              <w:t xml:space="preserve">Phase 1 - Discovery and Architecture (all 4 sites)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rFonts w:ascii="Arial" w:cs="Arial" w:eastAsia="Arial" w:hAnsi="Arial"/>
                <w:b w:val="0"/>
                <w:bCs w:val="0"/>
                <w:color w:val="111111"/>
                <w:sz w:val="18"/>
                <w:szCs w:val="18"/>
                <w:rtl w:val="0"/>
              </w:rPr>
              <w:t xml:space="preserve">$2,500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rFonts w:ascii="Arial" w:cs="Arial" w:eastAsia="Arial" w:hAnsi="Arial"/>
                <w:b w:val="0"/>
                <w:bCs w:val="0"/>
                <w:color w:val="111111"/>
                <w:sz w:val="18"/>
                <w:szCs w:val="18"/>
                <w:rtl w:val="0"/>
              </w:rPr>
              <w:t xml:space="preserve">$4,000</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94">
            <w:pPr>
              <w:rPr/>
            </w:pPr>
            <w:r w:rsidDel="00000000" w:rsidR="00000000" w:rsidRPr="00000000">
              <w:rPr>
                <w:rFonts w:ascii="Arial" w:cs="Arial" w:eastAsia="Arial" w:hAnsi="Arial"/>
                <w:b w:val="0"/>
                <w:bCs w:val="0"/>
                <w:color w:val="111111"/>
                <w:sz w:val="18"/>
                <w:szCs w:val="18"/>
                <w:rtl w:val="0"/>
              </w:rPr>
              <w:t xml:space="preserve">Phase 2 - Design (all 4 sites, desktop)</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95">
            <w:pPr>
              <w:rPr/>
            </w:pPr>
            <w:r w:rsidDel="00000000" w:rsidR="00000000" w:rsidRPr="00000000">
              <w:rPr>
                <w:rFonts w:ascii="Arial" w:cs="Arial" w:eastAsia="Arial" w:hAnsi="Arial"/>
                <w:b w:val="0"/>
                <w:bCs w:val="0"/>
                <w:color w:val="111111"/>
                <w:sz w:val="18"/>
                <w:szCs w:val="18"/>
                <w:rtl w:val="0"/>
              </w:rPr>
              <w:t xml:space="preserve">$10,000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96">
            <w:pPr>
              <w:rPr/>
            </w:pPr>
            <w:r w:rsidDel="00000000" w:rsidR="00000000" w:rsidRPr="00000000">
              <w:rPr>
                <w:rFonts w:ascii="Arial" w:cs="Arial" w:eastAsia="Arial" w:hAnsi="Arial"/>
                <w:b w:val="0"/>
                <w:bCs w:val="0"/>
                <w:color w:val="111111"/>
                <w:sz w:val="18"/>
                <w:szCs w:val="18"/>
                <w:rtl w:val="0"/>
              </w:rPr>
              <w:t xml:space="preserve">$16,000</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97">
            <w:pPr>
              <w:rPr/>
            </w:pPr>
            <w:r w:rsidDel="00000000" w:rsidR="00000000" w:rsidRPr="00000000">
              <w:rPr>
                <w:rFonts w:ascii="Arial" w:cs="Arial" w:eastAsia="Arial" w:hAnsi="Arial"/>
                <w:b w:val="0"/>
                <w:bCs w:val="0"/>
                <w:color w:val="111111"/>
                <w:sz w:val="18"/>
                <w:szCs w:val="18"/>
                <w:rtl w:val="0"/>
              </w:rPr>
              <w:t xml:space="preserve">Phase 3a - Development: ACCS Main Site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98">
            <w:pPr>
              <w:rPr/>
            </w:pPr>
            <w:r w:rsidDel="00000000" w:rsidR="00000000" w:rsidRPr="00000000">
              <w:rPr>
                <w:rFonts w:ascii="Arial" w:cs="Arial" w:eastAsia="Arial" w:hAnsi="Arial"/>
                <w:b w:val="0"/>
                <w:bCs w:val="0"/>
                <w:color w:val="111111"/>
                <w:sz w:val="18"/>
                <w:szCs w:val="18"/>
                <w:rtl w:val="0"/>
              </w:rPr>
              <w:t xml:space="preserve">$6,000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99">
            <w:pPr>
              <w:rPr/>
            </w:pPr>
            <w:r w:rsidDel="00000000" w:rsidR="00000000" w:rsidRPr="00000000">
              <w:rPr>
                <w:rFonts w:ascii="Arial" w:cs="Arial" w:eastAsia="Arial" w:hAnsi="Arial"/>
                <w:b w:val="0"/>
                <w:bCs w:val="0"/>
                <w:color w:val="111111"/>
                <w:sz w:val="18"/>
                <w:szCs w:val="18"/>
                <w:rtl w:val="0"/>
              </w:rPr>
              <w:t xml:space="preserve">$8,000</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9A">
            <w:pPr>
              <w:rPr/>
            </w:pPr>
            <w:r w:rsidDel="00000000" w:rsidR="00000000" w:rsidRPr="00000000">
              <w:rPr>
                <w:rFonts w:ascii="Arial" w:cs="Arial" w:eastAsia="Arial" w:hAnsi="Arial"/>
                <w:b w:val="0"/>
                <w:bCs w:val="0"/>
                <w:color w:val="111111"/>
                <w:sz w:val="18"/>
                <w:szCs w:val="18"/>
                <w:rtl w:val="0"/>
              </w:rPr>
              <w:t xml:space="preserve">Phase 3b - Development: Member Resource Center</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9B">
            <w:pPr>
              <w:rPr/>
            </w:pPr>
            <w:r w:rsidDel="00000000" w:rsidR="00000000" w:rsidRPr="00000000">
              <w:rPr>
                <w:rFonts w:ascii="Arial" w:cs="Arial" w:eastAsia="Arial" w:hAnsi="Arial"/>
                <w:b w:val="0"/>
                <w:bCs w:val="0"/>
                <w:color w:val="111111"/>
                <w:sz w:val="18"/>
                <w:szCs w:val="18"/>
                <w:rtl w:val="0"/>
              </w:rPr>
              <w:t xml:space="preserve">$8,000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9C">
            <w:pPr>
              <w:rPr/>
            </w:pPr>
            <w:r w:rsidDel="00000000" w:rsidR="00000000" w:rsidRPr="00000000">
              <w:rPr>
                <w:rFonts w:ascii="Arial" w:cs="Arial" w:eastAsia="Arial" w:hAnsi="Arial"/>
                <w:b w:val="0"/>
                <w:bCs w:val="0"/>
                <w:color w:val="111111"/>
                <w:sz w:val="18"/>
                <w:szCs w:val="18"/>
                <w:rtl w:val="0"/>
              </w:rPr>
              <w:t xml:space="preserve">$12,000</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9D">
            <w:pPr>
              <w:rPr/>
            </w:pPr>
            <w:r w:rsidDel="00000000" w:rsidR="00000000" w:rsidRPr="00000000">
              <w:rPr>
                <w:rFonts w:ascii="Arial" w:cs="Arial" w:eastAsia="Arial" w:hAnsi="Arial"/>
                <w:b w:val="0"/>
                <w:bCs w:val="0"/>
                <w:color w:val="111111"/>
                <w:sz w:val="18"/>
                <w:szCs w:val="18"/>
                <w:rtl w:val="0"/>
              </w:rPr>
              <w:t xml:space="preserve">Phase 3c - Development: Atlas Marketing Site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9E">
            <w:pPr>
              <w:rPr/>
            </w:pPr>
            <w:r w:rsidDel="00000000" w:rsidR="00000000" w:rsidRPr="00000000">
              <w:rPr>
                <w:rFonts w:ascii="Arial" w:cs="Arial" w:eastAsia="Arial" w:hAnsi="Arial"/>
                <w:b w:val="0"/>
                <w:bCs w:val="0"/>
                <w:color w:val="111111"/>
                <w:sz w:val="18"/>
                <w:szCs w:val="18"/>
                <w:rtl w:val="0"/>
              </w:rPr>
              <w:t xml:space="preserve">$3,500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9F">
            <w:pPr>
              <w:rPr/>
            </w:pPr>
            <w:r w:rsidDel="00000000" w:rsidR="00000000" w:rsidRPr="00000000">
              <w:rPr>
                <w:rFonts w:ascii="Arial" w:cs="Arial" w:eastAsia="Arial" w:hAnsi="Arial"/>
                <w:b w:val="0"/>
                <w:bCs w:val="0"/>
                <w:color w:val="111111"/>
                <w:sz w:val="18"/>
                <w:szCs w:val="18"/>
                <w:rtl w:val="0"/>
              </w:rPr>
              <w:t xml:space="preserve">$5,000</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A0">
            <w:pPr>
              <w:rPr/>
            </w:pPr>
            <w:r w:rsidDel="00000000" w:rsidR="00000000" w:rsidRPr="00000000">
              <w:rPr>
                <w:rFonts w:ascii="Arial" w:cs="Arial" w:eastAsia="Arial" w:hAnsi="Arial"/>
                <w:b w:val="0"/>
                <w:bCs w:val="0"/>
                <w:color w:val="111111"/>
                <w:sz w:val="18"/>
                <w:szCs w:val="18"/>
                <w:rtl w:val="0"/>
              </w:rPr>
              <w:t xml:space="preserve">Phase 3d - Development: Conference Site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A1">
            <w:pPr>
              <w:rPr/>
            </w:pPr>
            <w:r w:rsidDel="00000000" w:rsidR="00000000" w:rsidRPr="00000000">
              <w:rPr>
                <w:rFonts w:ascii="Arial" w:cs="Arial" w:eastAsia="Arial" w:hAnsi="Arial"/>
                <w:b w:val="0"/>
                <w:bCs w:val="0"/>
                <w:color w:val="111111"/>
                <w:sz w:val="18"/>
                <w:szCs w:val="18"/>
                <w:rtl w:val="0"/>
              </w:rPr>
              <w:t xml:space="preserve">$3,500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A2">
            <w:pPr>
              <w:rPr/>
            </w:pPr>
            <w:r w:rsidDel="00000000" w:rsidR="00000000" w:rsidRPr="00000000">
              <w:rPr>
                <w:rFonts w:ascii="Arial" w:cs="Arial" w:eastAsia="Arial" w:hAnsi="Arial"/>
                <w:b w:val="0"/>
                <w:bCs w:val="0"/>
                <w:color w:val="111111"/>
                <w:sz w:val="18"/>
                <w:szCs w:val="18"/>
                <w:rtl w:val="0"/>
              </w:rPr>
              <w:t xml:space="preserve">$5,000</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A3">
            <w:pPr>
              <w:rPr/>
            </w:pPr>
            <w:r w:rsidDel="00000000" w:rsidR="00000000" w:rsidRPr="00000000">
              <w:rPr>
                <w:rFonts w:ascii="Arial" w:cs="Arial" w:eastAsia="Arial" w:hAnsi="Arial"/>
                <w:b w:val="0"/>
                <w:bCs w:val="0"/>
                <w:color w:val="111111"/>
                <w:sz w:val="18"/>
                <w:szCs w:val="18"/>
                <w:rtl w:val="0"/>
              </w:rPr>
              <w:t xml:space="preserve">Phase 4 - Launch and Handoff (all 4 sites)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A4">
            <w:pPr>
              <w:rPr/>
            </w:pPr>
            <w:r w:rsidDel="00000000" w:rsidR="00000000" w:rsidRPr="00000000">
              <w:rPr>
                <w:rFonts w:ascii="Arial" w:cs="Arial" w:eastAsia="Arial" w:hAnsi="Arial"/>
                <w:b w:val="0"/>
                <w:bCs w:val="0"/>
                <w:color w:val="111111"/>
                <w:sz w:val="18"/>
                <w:szCs w:val="18"/>
                <w:rtl w:val="0"/>
              </w:rPr>
              <w:t xml:space="preserve">included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A5">
            <w:pPr>
              <w:rPr/>
            </w:pPr>
            <w:r w:rsidDel="00000000" w:rsidR="00000000" w:rsidRPr="00000000">
              <w:rPr>
                <w:rFonts w:ascii="Arial" w:cs="Arial" w:eastAsia="Arial" w:hAnsi="Arial"/>
                <w:b w:val="0"/>
                <w:bCs w:val="0"/>
                <w:color w:val="111111"/>
                <w:sz w:val="18"/>
                <w:szCs w:val="18"/>
                <w:rtl w:val="0"/>
              </w:rPr>
              <w:t xml:space="preserve">included</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A6">
            <w:pPr>
              <w:rPr/>
            </w:pPr>
            <w:r w:rsidDel="00000000" w:rsidR="00000000" w:rsidRPr="00000000">
              <w:rPr>
                <w:rFonts w:ascii="Arial" w:cs="Arial" w:eastAsia="Arial" w:hAnsi="Arial"/>
                <w:b w:val="1"/>
                <w:bCs w:val="1"/>
                <w:color w:val="111111"/>
                <w:sz w:val="18"/>
                <w:szCs w:val="18"/>
                <w:rtl w:val="0"/>
              </w:rPr>
              <w:t xml:space="preserve">TOTAL ESTIMATE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A7">
            <w:pPr>
              <w:rPr/>
            </w:pPr>
            <w:r w:rsidDel="00000000" w:rsidR="00000000" w:rsidRPr="00000000">
              <w:rPr>
                <w:rFonts w:ascii="Arial" w:cs="Arial" w:eastAsia="Arial" w:hAnsi="Arial"/>
                <w:b w:val="1"/>
                <w:bCs w:val="1"/>
                <w:color w:val="111111"/>
                <w:sz w:val="18"/>
                <w:szCs w:val="18"/>
                <w:rtl w:val="0"/>
              </w:rPr>
              <w:t xml:space="preserve">$33,500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A8">
            <w:pPr>
              <w:rPr/>
            </w:pPr>
            <w:r w:rsidDel="00000000" w:rsidR="00000000" w:rsidRPr="00000000">
              <w:rPr>
                <w:rFonts w:ascii="Arial" w:cs="Arial" w:eastAsia="Arial" w:hAnsi="Arial"/>
                <w:b w:val="1"/>
                <w:bCs w:val="1"/>
                <w:color w:val="111111"/>
                <w:sz w:val="18"/>
                <w:szCs w:val="18"/>
                <w:rtl w:val="0"/>
              </w:rPr>
              <w:t xml:space="preserve">$50,000</w:t>
            </w:r>
            <w:r w:rsidDel="00000000" w:rsidR="00000000" w:rsidRPr="00000000">
              <w:rPr>
                <w:rtl w:val="0"/>
              </w:rPr>
            </w:r>
          </w:p>
        </w:tc>
      </w:tr>
    </w:tbl>
    <w:p w:rsidR="00000000" w:rsidDel="00000000" w:rsidP="00000000" w:rsidRDefault="00000000" w:rsidRPr="00000000" w14:paraId="000000A9">
      <w:pPr>
        <w:spacing w:after="0" w:before="80" w:lineRule="auto"/>
        <w:rPr/>
      </w:pPr>
      <w:r w:rsidDel="00000000" w:rsidR="00000000" w:rsidRPr="00000000">
        <w:rPr>
          <w:rtl w:val="0"/>
        </w:rPr>
      </w:r>
    </w:p>
    <w:p w:rsidR="00000000" w:rsidDel="00000000" w:rsidP="00000000" w:rsidRDefault="00000000" w:rsidRPr="00000000" w14:paraId="000000AA">
      <w:pPr>
        <w:spacing w:after="80" w:before="120" w:lineRule="auto"/>
        <w:rPr/>
      </w:pPr>
      <w:r w:rsidDel="00000000" w:rsidR="00000000" w:rsidRPr="00000000">
        <w:rPr>
          <w:rFonts w:ascii="Arial" w:cs="Arial" w:eastAsia="Arial" w:hAnsi="Arial"/>
          <w:i w:val="1"/>
          <w:iCs w:val="1"/>
          <w:color w:val="64748b"/>
          <w:sz w:val="18"/>
          <w:szCs w:val="18"/>
          <w:rtl w:val="0"/>
        </w:rPr>
        <w:t xml:space="preserve">Hosting costs, third-party plugin licenses, and the Atlas platform itself are not included. Content writing, if needed, would be scoped separately.</w:t>
      </w:r>
      <w:r w:rsidDel="00000000" w:rsidR="00000000" w:rsidRPr="00000000">
        <w:rPr>
          <w:rtl w:val="0"/>
        </w:rPr>
      </w:r>
    </w:p>
    <w:p w:rsidR="00000000" w:rsidDel="00000000" w:rsidP="00000000" w:rsidRDefault="00000000" w:rsidRPr="00000000" w14:paraId="000000AB">
      <w:pPr>
        <w:pBdr>
          <w:bottom w:color="2563eb" w:space="6" w:sz="4" w:val="single"/>
        </w:pBdr>
        <w:spacing w:after="160" w:before="480" w:lineRule="auto"/>
        <w:rPr/>
      </w:pPr>
      <w:r w:rsidDel="00000000" w:rsidR="00000000" w:rsidRPr="00000000">
        <w:rPr>
          <w:rFonts w:ascii="Arial" w:cs="Arial" w:eastAsia="Arial" w:hAnsi="Arial"/>
          <w:b w:val="1"/>
          <w:bCs w:val="1"/>
          <w:color w:val="1a1a2e"/>
          <w:sz w:val="28"/>
          <w:szCs w:val="28"/>
          <w:rtl w:val="0"/>
        </w:rPr>
        <w:t xml:space="preserve">7. Estimated Timeline</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0"/>
        <w:gridCol w:w="2160"/>
        <w:gridCol w:w="3720"/>
        <w:tblGridChange w:id="0">
          <w:tblGrid>
            <w:gridCol w:w="3480"/>
            <w:gridCol w:w="2160"/>
            <w:gridCol w:w="3720"/>
          </w:tblGrid>
        </w:tblGridChange>
      </w:tblGrid>
      <w:tr>
        <w:trPr>
          <w:cantSplit w:val="0"/>
          <w:tblHeader w:val="1"/>
        </w:trPr>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AC">
            <w:pPr>
              <w:rPr/>
            </w:pPr>
            <w:r w:rsidDel="00000000" w:rsidR="00000000" w:rsidRPr="00000000">
              <w:rPr>
                <w:rFonts w:ascii="Arial" w:cs="Arial" w:eastAsia="Arial" w:hAnsi="Arial"/>
                <w:b w:val="1"/>
                <w:bCs w:val="1"/>
                <w:color w:val="ffffff"/>
                <w:sz w:val="18"/>
                <w:szCs w:val="18"/>
                <w:rtl w:val="0"/>
              </w:rPr>
              <w:t xml:space="preserve">Phase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AD">
            <w:pPr>
              <w:rPr/>
            </w:pPr>
            <w:r w:rsidDel="00000000" w:rsidR="00000000" w:rsidRPr="00000000">
              <w:rPr>
                <w:rFonts w:ascii="Arial" w:cs="Arial" w:eastAsia="Arial" w:hAnsi="Arial"/>
                <w:b w:val="1"/>
                <w:bCs w:val="1"/>
                <w:color w:val="ffffff"/>
                <w:sz w:val="18"/>
                <w:szCs w:val="18"/>
                <w:rtl w:val="0"/>
              </w:rPr>
              <w:t xml:space="preserve">Duration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1a1a2e" w:val="clear"/>
            <w:tcMar>
              <w:top w:w="100.0" w:type="dxa"/>
              <w:left w:w="120.0" w:type="dxa"/>
              <w:bottom w:w="100.0" w:type="dxa"/>
              <w:right w:w="120.0" w:type="dxa"/>
            </w:tcMar>
          </w:tcPr>
          <w:p w:rsidR="00000000" w:rsidDel="00000000" w:rsidP="00000000" w:rsidRDefault="00000000" w:rsidRPr="00000000" w14:paraId="000000AE">
            <w:pPr>
              <w:rPr/>
            </w:pPr>
            <w:r w:rsidDel="00000000" w:rsidR="00000000" w:rsidRPr="00000000">
              <w:rPr>
                <w:rFonts w:ascii="Arial" w:cs="Arial" w:eastAsia="Arial" w:hAnsi="Arial"/>
                <w:b w:val="1"/>
                <w:bCs w:val="1"/>
                <w:color w:val="ffffff"/>
                <w:sz w:val="18"/>
                <w:szCs w:val="18"/>
                <w:rtl w:val="0"/>
              </w:rPr>
              <w:t xml:space="preserve">Milestone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AF">
            <w:pPr>
              <w:rPr/>
            </w:pPr>
            <w:r w:rsidDel="00000000" w:rsidR="00000000" w:rsidRPr="00000000">
              <w:rPr>
                <w:rFonts w:ascii="Arial" w:cs="Arial" w:eastAsia="Arial" w:hAnsi="Arial"/>
                <w:b w:val="0"/>
                <w:bCs w:val="0"/>
                <w:color w:val="111111"/>
                <w:sz w:val="18"/>
                <w:szCs w:val="18"/>
                <w:rtl w:val="0"/>
              </w:rPr>
              <w:t xml:space="preserve">Discovery and Architecture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B0">
            <w:pPr>
              <w:rPr/>
            </w:pPr>
            <w:r w:rsidDel="00000000" w:rsidR="00000000" w:rsidRPr="00000000">
              <w:rPr>
                <w:rFonts w:ascii="Arial" w:cs="Arial" w:eastAsia="Arial" w:hAnsi="Arial"/>
                <w:b w:val="0"/>
                <w:bCs w:val="0"/>
                <w:color w:val="111111"/>
                <w:sz w:val="18"/>
                <w:szCs w:val="18"/>
                <w:rtl w:val="0"/>
              </w:rPr>
              <w:t xml:space="preserve">2 weeks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B1">
            <w:pPr>
              <w:rPr/>
            </w:pPr>
            <w:r w:rsidDel="00000000" w:rsidR="00000000" w:rsidRPr="00000000">
              <w:rPr>
                <w:rFonts w:ascii="Arial" w:cs="Arial" w:eastAsia="Arial" w:hAnsi="Arial"/>
                <w:b w:val="0"/>
                <w:bCs w:val="0"/>
                <w:color w:val="111111"/>
                <w:sz w:val="18"/>
                <w:szCs w:val="18"/>
                <w:rtl w:val="0"/>
              </w:rPr>
              <w:t xml:space="preserve">Sitemaps for all 4 sites approved</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B2">
            <w:pPr>
              <w:rPr/>
            </w:pPr>
            <w:r w:rsidDel="00000000" w:rsidR="00000000" w:rsidRPr="00000000">
              <w:rPr>
                <w:rFonts w:ascii="Arial" w:cs="Arial" w:eastAsia="Arial" w:hAnsi="Arial"/>
                <w:b w:val="0"/>
                <w:bCs w:val="0"/>
                <w:color w:val="111111"/>
                <w:sz w:val="18"/>
                <w:szCs w:val="18"/>
                <w:rtl w:val="0"/>
              </w:rPr>
              <w:t xml:space="preserve">Design (all 4 sites)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B3">
            <w:pPr>
              <w:rPr/>
            </w:pPr>
            <w:r w:rsidDel="00000000" w:rsidR="00000000" w:rsidRPr="00000000">
              <w:rPr>
                <w:rFonts w:ascii="Arial" w:cs="Arial" w:eastAsia="Arial" w:hAnsi="Arial"/>
                <w:b w:val="0"/>
                <w:bCs w:val="0"/>
                <w:color w:val="111111"/>
                <w:sz w:val="18"/>
                <w:szCs w:val="18"/>
                <w:rtl w:val="0"/>
              </w:rPr>
              <w:t xml:space="preserve">4 to 6 weeks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B4">
            <w:pPr>
              <w:rPr/>
            </w:pPr>
            <w:r w:rsidDel="00000000" w:rsidR="00000000" w:rsidRPr="00000000">
              <w:rPr>
                <w:rFonts w:ascii="Arial" w:cs="Arial" w:eastAsia="Arial" w:hAnsi="Arial"/>
                <w:b w:val="0"/>
                <w:bCs w:val="0"/>
                <w:color w:val="111111"/>
                <w:sz w:val="18"/>
                <w:szCs w:val="18"/>
                <w:rtl w:val="0"/>
              </w:rPr>
              <w:t xml:space="preserve">All mockups reviewed and approved</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B5">
            <w:pPr>
              <w:rPr/>
            </w:pPr>
            <w:r w:rsidDel="00000000" w:rsidR="00000000" w:rsidRPr="00000000">
              <w:rPr>
                <w:rFonts w:ascii="Arial" w:cs="Arial" w:eastAsia="Arial" w:hAnsi="Arial"/>
                <w:b w:val="0"/>
                <w:bCs w:val="0"/>
                <w:color w:val="111111"/>
                <w:sz w:val="18"/>
                <w:szCs w:val="18"/>
                <w:rtl w:val="0"/>
              </w:rPr>
              <w:t xml:space="preserve">Development (all 4 sites, parallel where possible)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B6">
            <w:pPr>
              <w:rPr/>
            </w:pPr>
            <w:r w:rsidDel="00000000" w:rsidR="00000000" w:rsidRPr="00000000">
              <w:rPr>
                <w:rFonts w:ascii="Arial" w:cs="Arial" w:eastAsia="Arial" w:hAnsi="Arial"/>
                <w:b w:val="0"/>
                <w:bCs w:val="0"/>
                <w:color w:val="111111"/>
                <w:sz w:val="18"/>
                <w:szCs w:val="18"/>
                <w:rtl w:val="0"/>
              </w:rPr>
              <w:t xml:space="preserve">6 to 8 weeks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B7">
            <w:pPr>
              <w:rPr/>
            </w:pPr>
            <w:r w:rsidDel="00000000" w:rsidR="00000000" w:rsidRPr="00000000">
              <w:rPr>
                <w:rFonts w:ascii="Arial" w:cs="Arial" w:eastAsia="Arial" w:hAnsi="Arial"/>
                <w:b w:val="0"/>
                <w:bCs w:val="0"/>
                <w:color w:val="111111"/>
                <w:sz w:val="18"/>
                <w:szCs w:val="18"/>
                <w:rtl w:val="0"/>
              </w:rPr>
              <w:t xml:space="preserve">All staging sites ready for review</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B8">
            <w:pPr>
              <w:rPr/>
            </w:pPr>
            <w:r w:rsidDel="00000000" w:rsidR="00000000" w:rsidRPr="00000000">
              <w:rPr>
                <w:rFonts w:ascii="Arial" w:cs="Arial" w:eastAsia="Arial" w:hAnsi="Arial"/>
                <w:b w:val="0"/>
                <w:bCs w:val="0"/>
                <w:color w:val="111111"/>
                <w:sz w:val="18"/>
                <w:szCs w:val="18"/>
                <w:rtl w:val="0"/>
              </w:rPr>
              <w:t xml:space="preserve">QA and Launch</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B9">
            <w:pPr>
              <w:rPr/>
            </w:pPr>
            <w:r w:rsidDel="00000000" w:rsidR="00000000" w:rsidRPr="00000000">
              <w:rPr>
                <w:rFonts w:ascii="Arial" w:cs="Arial" w:eastAsia="Arial" w:hAnsi="Arial"/>
                <w:b w:val="0"/>
                <w:bCs w:val="0"/>
                <w:color w:val="111111"/>
                <w:sz w:val="18"/>
                <w:szCs w:val="18"/>
                <w:rtl w:val="0"/>
              </w:rPr>
              <w:t xml:space="preserve">1 to 2 weeks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1f5f9" w:val="clear"/>
            <w:tcMar>
              <w:top w:w="80.0" w:type="dxa"/>
              <w:left w:w="120.0" w:type="dxa"/>
              <w:bottom w:w="80.0" w:type="dxa"/>
              <w:right w:w="120.0" w:type="dxa"/>
            </w:tcMar>
          </w:tcPr>
          <w:p w:rsidR="00000000" w:rsidDel="00000000" w:rsidP="00000000" w:rsidRDefault="00000000" w:rsidRPr="00000000" w14:paraId="000000BA">
            <w:pPr>
              <w:rPr/>
            </w:pPr>
            <w:r w:rsidDel="00000000" w:rsidR="00000000" w:rsidRPr="00000000">
              <w:rPr>
                <w:rFonts w:ascii="Arial" w:cs="Arial" w:eastAsia="Arial" w:hAnsi="Arial"/>
                <w:b w:val="0"/>
                <w:bCs w:val="0"/>
                <w:color w:val="111111"/>
                <w:sz w:val="18"/>
                <w:szCs w:val="18"/>
                <w:rtl w:val="0"/>
              </w:rPr>
              <w:t xml:space="preserve">All 4 sites live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BB">
            <w:pPr>
              <w:rPr/>
            </w:pPr>
            <w:r w:rsidDel="00000000" w:rsidR="00000000" w:rsidRPr="00000000">
              <w:rPr>
                <w:rFonts w:ascii="Arial" w:cs="Arial" w:eastAsia="Arial" w:hAnsi="Arial"/>
                <w:b w:val="1"/>
                <w:bCs w:val="1"/>
                <w:color w:val="111111"/>
                <w:sz w:val="18"/>
                <w:szCs w:val="18"/>
                <w:rtl w:val="0"/>
              </w:rPr>
              <w:t xml:space="preserve">TOTAL</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BC">
            <w:pPr>
              <w:rPr/>
            </w:pPr>
            <w:r w:rsidDel="00000000" w:rsidR="00000000" w:rsidRPr="00000000">
              <w:rPr>
                <w:rFonts w:ascii="Arial" w:cs="Arial" w:eastAsia="Arial" w:hAnsi="Arial"/>
                <w:b w:val="1"/>
                <w:bCs w:val="1"/>
                <w:color w:val="111111"/>
                <w:sz w:val="18"/>
                <w:szCs w:val="18"/>
                <w:rtl w:val="0"/>
              </w:rPr>
              <w:t xml:space="preserve">13 to 18 weeks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rFonts w:ascii="Arial" w:cs="Arial" w:eastAsia="Arial" w:hAnsi="Arial"/>
                <w:b w:val="1"/>
                <w:bCs w:val="1"/>
                <w:color w:val="111111"/>
                <w:sz w:val="18"/>
                <w:szCs w:val="18"/>
                <w:rtl w:val="0"/>
              </w:rPr>
              <w:t xml:space="preserve">From kickoff to launch</w:t>
            </w:r>
            <w:r w:rsidDel="00000000" w:rsidR="00000000" w:rsidRPr="00000000">
              <w:rPr>
                <w:rtl w:val="0"/>
              </w:rPr>
            </w:r>
          </w:p>
        </w:tc>
      </w:tr>
    </w:tbl>
    <w:p w:rsidR="00000000" w:rsidDel="00000000" w:rsidP="00000000" w:rsidRDefault="00000000" w:rsidRPr="00000000" w14:paraId="000000BE">
      <w:pPr>
        <w:pBdr>
          <w:bottom w:color="2563eb" w:space="6" w:sz="4" w:val="single"/>
        </w:pBdr>
        <w:spacing w:after="160" w:before="480" w:lineRule="auto"/>
        <w:rPr/>
      </w:pPr>
      <w:r w:rsidDel="00000000" w:rsidR="00000000" w:rsidRPr="00000000">
        <w:rPr>
          <w:rFonts w:ascii="Arial" w:cs="Arial" w:eastAsia="Arial" w:hAnsi="Arial"/>
          <w:b w:val="1"/>
          <w:bCs w:val="1"/>
          <w:color w:val="1a1a2e"/>
          <w:sz w:val="28"/>
          <w:szCs w:val="28"/>
          <w:rtl w:val="0"/>
        </w:rPr>
        <w:t xml:space="preserve">8. Payment Terms</w:t>
      </w:r>
      <w:r w:rsidDel="00000000" w:rsidR="00000000" w:rsidRPr="00000000">
        <w:rPr>
          <w:rtl w:val="0"/>
        </w:rPr>
      </w:r>
    </w:p>
    <w:p w:rsidR="00000000" w:rsidDel="00000000" w:rsidP="00000000" w:rsidRDefault="00000000" w:rsidRPr="00000000" w14:paraId="000000BF">
      <w:pPr>
        <w:spacing w:after="80" w:before="80" w:lineRule="auto"/>
        <w:rPr/>
      </w:pPr>
      <w:r w:rsidDel="00000000" w:rsidR="00000000" w:rsidRPr="00000000">
        <w:rPr>
          <w:rFonts w:ascii="Arial" w:cs="Arial" w:eastAsia="Arial" w:hAnsi="Arial"/>
          <w:b w:val="0"/>
          <w:bCs w:val="0"/>
          <w:color w:val="111111"/>
          <w:sz w:val="20"/>
          <w:szCs w:val="20"/>
          <w:rtl w:val="0"/>
        </w:rPr>
        <w:t xml:space="preserve">Two payment structures are available for this project. Choose the option that works best for you.</w:t>
      </w:r>
      <w:r w:rsidDel="00000000" w:rsidR="00000000" w:rsidRPr="00000000">
        <w:rPr>
          <w:rtl w:val="0"/>
        </w:rPr>
      </w:r>
    </w:p>
    <w:p w:rsidR="00000000" w:rsidDel="00000000" w:rsidP="00000000" w:rsidRDefault="00000000" w:rsidRPr="00000000" w14:paraId="000000C0">
      <w:pPr>
        <w:spacing w:after="0" w:before="80" w:lineRule="auto"/>
        <w:rPr/>
      </w:pPr>
      <w:r w:rsidDel="00000000" w:rsidR="00000000" w:rsidRPr="00000000">
        <w:rPr>
          <w:rtl w:val="0"/>
        </w:rPr>
      </w:r>
    </w:p>
    <w:p w:rsidR="00000000" w:rsidDel="00000000" w:rsidP="00000000" w:rsidRDefault="00000000" w:rsidRPr="00000000" w14:paraId="000000C1">
      <w:pPr>
        <w:spacing w:after="120" w:before="320" w:lineRule="auto"/>
        <w:rPr/>
      </w:pPr>
      <w:r w:rsidDel="00000000" w:rsidR="00000000" w:rsidRPr="00000000">
        <w:rPr>
          <w:rFonts w:ascii="Arial" w:cs="Arial" w:eastAsia="Arial" w:hAnsi="Arial"/>
          <w:b w:val="1"/>
          <w:bCs w:val="1"/>
          <w:color w:val="1a1a2e"/>
          <w:sz w:val="22"/>
          <w:szCs w:val="22"/>
          <w:rtl w:val="0"/>
        </w:rPr>
        <w:t xml:space="preserve">Option 1 - Two Payments</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Payment 1 - 50% due upon contract signing</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Payment 2 - 50% due prior to site launch and final file delivery</w:t>
      </w:r>
      <w:r w:rsidDel="00000000" w:rsidR="00000000" w:rsidRPr="00000000">
        <w:rPr>
          <w:rtl w:val="0"/>
        </w:rPr>
      </w:r>
    </w:p>
    <w:p w:rsidR="00000000" w:rsidDel="00000000" w:rsidP="00000000" w:rsidRDefault="00000000" w:rsidRPr="00000000" w14:paraId="000000C4">
      <w:pPr>
        <w:spacing w:after="0" w:before="160" w:lineRule="auto"/>
        <w:rPr/>
      </w:pPr>
      <w:r w:rsidDel="00000000" w:rsidR="00000000" w:rsidRPr="00000000">
        <w:rPr>
          <w:rtl w:val="0"/>
        </w:rPr>
      </w:r>
    </w:p>
    <w:p w:rsidR="00000000" w:rsidDel="00000000" w:rsidP="00000000" w:rsidRDefault="00000000" w:rsidRPr="00000000" w14:paraId="000000C5">
      <w:pPr>
        <w:spacing w:after="120" w:before="320" w:lineRule="auto"/>
        <w:rPr/>
      </w:pPr>
      <w:r w:rsidDel="00000000" w:rsidR="00000000" w:rsidRPr="00000000">
        <w:rPr>
          <w:rFonts w:ascii="Arial" w:cs="Arial" w:eastAsia="Arial" w:hAnsi="Arial"/>
          <w:b w:val="1"/>
          <w:bCs w:val="1"/>
          <w:color w:val="1a1a2e"/>
          <w:sz w:val="22"/>
          <w:szCs w:val="22"/>
          <w:rtl w:val="0"/>
        </w:rPr>
        <w:t xml:space="preserve">Option 2 - Four Payments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Payment 1 - 25% due upon contract signing</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Payment 2 - 25% due upon approval of all site architecture and sitemaps</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Payment 3 - 25% due upon design approval</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Payment 4 - 25% due prior to site launch and final file delivery</w:t>
      </w:r>
      <w:r w:rsidDel="00000000" w:rsidR="00000000" w:rsidRPr="00000000">
        <w:rPr>
          <w:rtl w:val="0"/>
        </w:rPr>
      </w:r>
    </w:p>
    <w:p w:rsidR="00000000" w:rsidDel="00000000" w:rsidP="00000000" w:rsidRDefault="00000000" w:rsidRPr="00000000" w14:paraId="000000CA">
      <w:pPr>
        <w:spacing w:after="0" w:before="80" w:lineRule="auto"/>
        <w:rPr/>
      </w:pPr>
      <w:r w:rsidDel="00000000" w:rsidR="00000000" w:rsidRPr="00000000">
        <w:rPr>
          <w:rtl w:val="0"/>
        </w:rPr>
      </w:r>
    </w:p>
    <w:p w:rsidR="00000000" w:rsidDel="00000000" w:rsidP="00000000" w:rsidRDefault="00000000" w:rsidRPr="00000000" w14:paraId="000000CB">
      <w:pPr>
        <w:spacing w:after="80" w:before="80" w:lineRule="auto"/>
        <w:rPr/>
      </w:pPr>
      <w:r w:rsidDel="00000000" w:rsidR="00000000" w:rsidRPr="00000000">
        <w:rPr>
          <w:rFonts w:ascii="Arial" w:cs="Arial" w:eastAsia="Arial" w:hAnsi="Arial"/>
          <w:b w:val="0"/>
          <w:bCs w:val="0"/>
          <w:color w:val="111111"/>
          <w:sz w:val="20"/>
          <w:szCs w:val="20"/>
          <w:rtl w:val="0"/>
        </w:rPr>
        <w:t xml:space="preserve">All invoices are due upon receipt. This project does not operate on net 15 or net 30 terms. Work on each phase will not begin until the corresponding payment has been received and cleared.</w:t>
      </w:r>
      <w:r w:rsidDel="00000000" w:rsidR="00000000" w:rsidRPr="00000000">
        <w:rPr>
          <w:rtl w:val="0"/>
        </w:rPr>
      </w:r>
    </w:p>
    <w:p w:rsidR="00000000" w:rsidDel="00000000" w:rsidP="00000000" w:rsidRDefault="00000000" w:rsidRPr="00000000" w14:paraId="000000CC">
      <w:pPr>
        <w:pBdr>
          <w:bottom w:color="2563eb" w:space="6" w:sz="4" w:val="single"/>
        </w:pBdr>
        <w:spacing w:after="160" w:before="480" w:lineRule="auto"/>
        <w:rPr/>
      </w:pPr>
      <w:r w:rsidDel="00000000" w:rsidR="00000000" w:rsidRPr="00000000">
        <w:rPr>
          <w:rFonts w:ascii="Arial" w:cs="Arial" w:eastAsia="Arial" w:hAnsi="Arial"/>
          <w:b w:val="1"/>
          <w:bCs w:val="1"/>
          <w:color w:val="1a1a2e"/>
          <w:sz w:val="28"/>
          <w:szCs w:val="28"/>
          <w:rtl w:val="0"/>
        </w:rPr>
        <w:t xml:space="preserve">9. Next Steps</w:t>
      </w:r>
      <w:r w:rsidDel="00000000" w:rsidR="00000000" w:rsidRPr="00000000">
        <w:rPr>
          <w:rtl w:val="0"/>
        </w:rPr>
      </w:r>
    </w:p>
    <w:p w:rsidR="00000000" w:rsidDel="00000000" w:rsidP="00000000" w:rsidRDefault="00000000" w:rsidRPr="00000000" w14:paraId="000000CD">
      <w:pPr>
        <w:spacing w:after="80" w:before="80" w:lineRule="auto"/>
        <w:rPr/>
      </w:pPr>
      <w:r w:rsidDel="00000000" w:rsidR="00000000" w:rsidRPr="00000000">
        <w:rPr>
          <w:rFonts w:ascii="Arial" w:cs="Arial" w:eastAsia="Arial" w:hAnsi="Arial"/>
          <w:b w:val="0"/>
          <w:bCs w:val="0"/>
          <w:color w:val="111111"/>
          <w:sz w:val="20"/>
          <w:szCs w:val="20"/>
          <w:rtl w:val="0"/>
        </w:rPr>
        <w:t xml:space="preserve">To move this project forward, the recommended next steps are:</w:t>
      </w:r>
      <w:r w:rsidDel="00000000" w:rsidR="00000000" w:rsidRPr="00000000">
        <w:rPr>
          <w:rtl w:val="0"/>
        </w:rPr>
      </w:r>
    </w:p>
    <w:p w:rsidR="00000000" w:rsidDel="00000000" w:rsidP="00000000" w:rsidRDefault="00000000" w:rsidRPr="00000000" w14:paraId="000000CE">
      <w:pPr>
        <w:spacing w:after="0" w:before="80" w:lineRule="auto"/>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Review this proposal and share any questions or adjustments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Schedule a kickoff call to align on site priorities, content ownership, and timeline</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Confirm hosting environment for all four WordPress installs</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Gather existing brand assets, logo files, and any style guides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11111"/>
          <w:sz w:val="20"/>
          <w:szCs w:val="20"/>
          <w:u w:val="none"/>
          <w:shd w:fill="auto" w:val="clear"/>
          <w:vertAlign w:val="baseline"/>
          <w:rtl w:val="0"/>
        </w:rPr>
        <w:t xml:space="preserve">Issue a formal contract and begin Phase 1</w:t>
      </w:r>
      <w:r w:rsidDel="00000000" w:rsidR="00000000" w:rsidRPr="00000000">
        <w:rPr>
          <w:rtl w:val="0"/>
        </w:rPr>
      </w:r>
    </w:p>
    <w:p w:rsidR="00000000" w:rsidDel="00000000" w:rsidP="00000000" w:rsidRDefault="00000000" w:rsidRPr="00000000" w14:paraId="000000D4">
      <w:pPr>
        <w:spacing w:after="0" w:before="160" w:lineRule="auto"/>
        <w:rPr/>
      </w:pPr>
      <w:r w:rsidDel="00000000" w:rsidR="00000000" w:rsidRPr="00000000">
        <w:rPr>
          <w:rtl w:val="0"/>
        </w:rPr>
      </w:r>
    </w:p>
    <w:p w:rsidR="00000000" w:rsidDel="00000000" w:rsidP="00000000" w:rsidRDefault="00000000" w:rsidRPr="00000000" w14:paraId="000000D5">
      <w:pPr>
        <w:spacing w:after="80" w:before="80" w:lineRule="auto"/>
        <w:rPr/>
      </w:pPr>
      <w:r w:rsidDel="00000000" w:rsidR="00000000" w:rsidRPr="00000000">
        <w:rPr>
          <w:rFonts w:ascii="Arial" w:cs="Arial" w:eastAsia="Arial" w:hAnsi="Arial"/>
          <w:b w:val="0"/>
          <w:bCs w:val="0"/>
          <w:color w:val="111111"/>
          <w:sz w:val="20"/>
          <w:szCs w:val="20"/>
          <w:rtl w:val="0"/>
        </w:rPr>
        <w:t xml:space="preserve">We are looking forward to working with ACCS on this project. The foundation is already strong. The goal is to build a digital ecosystem that finally matches the scale and quality of the organization behind it.</w:t>
      </w: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color="cbd5e1" w:space="6" w:sz="4" w:val="single"/>
      </w:pBdr>
      <w:rPr/>
    </w:pPr>
    <w:r w:rsidDel="00000000" w:rsidR="00000000" w:rsidRPr="00000000">
      <w:rPr>
        <w:rFonts w:ascii="Arial" w:cs="Arial" w:eastAsia="Arial" w:hAnsi="Arial"/>
        <w:color w:val="64748b"/>
        <w:sz w:val="16"/>
        <w:szCs w:val="16"/>
        <w:rtl w:val="0"/>
      </w:rPr>
      <w:t xml:space="preserve">Confidential  |  Paravel Insights  |  April 2026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bottom w:color="cbd5e1" w:space="6" w:sz="4" w:val="single"/>
      </w:pBdr>
      <w:tabs>
        <w:tab w:val="right" w:leader="none" w:pos="9360"/>
      </w:tabs>
      <w:rPr/>
    </w:pPr>
    <w:r w:rsidDel="00000000" w:rsidR="00000000" w:rsidRPr="00000000">
      <w:rPr>
        <w:rFonts w:ascii="Arial" w:cs="Arial" w:eastAsia="Arial" w:hAnsi="Arial"/>
        <w:b w:val="1"/>
        <w:bCs w:val="1"/>
        <w:color w:val="1a1a2e"/>
        <w:sz w:val="18"/>
        <w:szCs w:val="18"/>
        <w:rtl w:val="0"/>
      </w:rPr>
      <w:t xml:space="preserve">Website Redesign Proposal</w:t>
    </w:r>
    <w:r w:rsidDel="00000000" w:rsidR="00000000" w:rsidRPr="00000000">
      <w:rPr>
        <w:rFonts w:ascii="Arial" w:cs="Arial" w:eastAsia="Arial" w:hAnsi="Arial"/>
        <w:color w:val="64748b"/>
        <w:sz w:val="18"/>
        <w:szCs w:val="18"/>
        <w:rtl w:val="0"/>
      </w:rPr>
      <w:t xml:space="preserve">Paravel Insights for ACCS</w:t>
    </w:r>
    <w:r w:rsidDel="00000000" w:rsidR="00000000" w:rsidRPr="00000000">
      <w:rPr>
        <w:rtl w:val="0"/>
      </w:rPr>
    </w:r>
  </w:p>
  <w:p w:rsidR="00000000" w:rsidDel="00000000" w:rsidP="00000000" w:rsidRDefault="00000000" w:rsidRPr="00000000" w14:paraId="000000D7">
    <w:pPr>
      <w:pBdr>
        <w:bottom w:color="cbd5e1" w:space="6" w:sz="4" w:val="single"/>
      </w:pBdr>
      <w:tabs>
        <w:tab w:val="right" w:leader="none" w:pos="936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D8UBI7D4XB2Br9nURYBblVLGLw==">CgMxLjA4AHIhMXkzYzg1QW5uSXhXOHdORVZXRm9jNS1DWXJCZ1dyWkhz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